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9BF9" w14:textId="77777777" w:rsidR="00C92209" w:rsidRDefault="00282341">
      <w:r>
        <w:t xml:space="preserve">Profession Summary | </w:t>
      </w:r>
      <w:r w:rsidR="002F4E66">
        <w:t>Speech and Language Therapy</w:t>
      </w:r>
    </w:p>
    <w:p w14:paraId="0ED0FA34" w14:textId="77777777" w:rsidR="00282341" w:rsidRDefault="00282341">
      <w:r>
        <w:t>DOMAIN 1</w:t>
      </w:r>
      <w:r w:rsidR="00721098">
        <w:t xml:space="preserve"> | General</w:t>
      </w:r>
    </w:p>
    <w:tbl>
      <w:tblPr>
        <w:tblStyle w:val="TableGrid"/>
        <w:tblW w:w="5000" w:type="pct"/>
        <w:tblLook w:val="04A0" w:firstRow="1" w:lastRow="0" w:firstColumn="1" w:lastColumn="0" w:noHBand="0" w:noVBand="1"/>
      </w:tblPr>
      <w:tblGrid>
        <w:gridCol w:w="500"/>
        <w:gridCol w:w="6051"/>
        <w:gridCol w:w="2234"/>
        <w:gridCol w:w="3149"/>
        <w:gridCol w:w="2014"/>
      </w:tblGrid>
      <w:tr w:rsidR="00282341" w:rsidRPr="00282341" w14:paraId="44CDD2E8" w14:textId="77777777" w:rsidTr="00282341">
        <w:tc>
          <w:tcPr>
            <w:tcW w:w="179" w:type="pct"/>
          </w:tcPr>
          <w:p w14:paraId="672A6659" w14:textId="77777777" w:rsidR="00282341" w:rsidRPr="00282341" w:rsidRDefault="00282341" w:rsidP="00282341">
            <w:pPr>
              <w:rPr>
                <w:sz w:val="20"/>
                <w:szCs w:val="20"/>
              </w:rPr>
            </w:pPr>
          </w:p>
        </w:tc>
        <w:tc>
          <w:tcPr>
            <w:tcW w:w="2169" w:type="pct"/>
          </w:tcPr>
          <w:p w14:paraId="0A37501D" w14:textId="77777777" w:rsidR="00282341" w:rsidRPr="00282341" w:rsidRDefault="00282341" w:rsidP="00282341">
            <w:pPr>
              <w:rPr>
                <w:sz w:val="20"/>
                <w:szCs w:val="20"/>
              </w:rPr>
            </w:pPr>
          </w:p>
        </w:tc>
        <w:tc>
          <w:tcPr>
            <w:tcW w:w="801" w:type="pct"/>
          </w:tcPr>
          <w:p w14:paraId="780D209C" w14:textId="77777777" w:rsidR="00282341" w:rsidRPr="00282341" w:rsidRDefault="00282341" w:rsidP="00282341">
            <w:pPr>
              <w:rPr>
                <w:sz w:val="20"/>
                <w:szCs w:val="20"/>
              </w:rPr>
            </w:pPr>
            <w:r>
              <w:rPr>
                <w:sz w:val="20"/>
                <w:szCs w:val="20"/>
              </w:rPr>
              <w:t>Compulsory</w:t>
            </w:r>
          </w:p>
        </w:tc>
        <w:tc>
          <w:tcPr>
            <w:tcW w:w="1129" w:type="pct"/>
          </w:tcPr>
          <w:p w14:paraId="5AC36136" w14:textId="77777777" w:rsidR="00282341" w:rsidRPr="00282341" w:rsidRDefault="00282341" w:rsidP="00282341">
            <w:pPr>
              <w:rPr>
                <w:sz w:val="20"/>
                <w:szCs w:val="20"/>
              </w:rPr>
            </w:pPr>
            <w:r w:rsidRPr="00282341">
              <w:rPr>
                <w:sz w:val="20"/>
                <w:szCs w:val="20"/>
              </w:rPr>
              <w:t>Voluntary</w:t>
            </w:r>
          </w:p>
        </w:tc>
        <w:tc>
          <w:tcPr>
            <w:tcW w:w="722" w:type="pct"/>
          </w:tcPr>
          <w:p w14:paraId="73D82354" w14:textId="77777777" w:rsidR="00282341" w:rsidRPr="00282341" w:rsidRDefault="00282341" w:rsidP="00282341">
            <w:pPr>
              <w:rPr>
                <w:sz w:val="20"/>
                <w:szCs w:val="20"/>
              </w:rPr>
            </w:pPr>
            <w:r w:rsidRPr="00282341">
              <w:rPr>
                <w:sz w:val="20"/>
                <w:szCs w:val="20"/>
              </w:rPr>
              <w:t>Unrequired</w:t>
            </w:r>
          </w:p>
        </w:tc>
      </w:tr>
      <w:tr w:rsidR="002F4E66" w:rsidRPr="00282341" w14:paraId="7481C816" w14:textId="77777777" w:rsidTr="002F4E66">
        <w:tc>
          <w:tcPr>
            <w:tcW w:w="179" w:type="pct"/>
          </w:tcPr>
          <w:p w14:paraId="649841BE" w14:textId="77777777" w:rsidR="002F4E66" w:rsidRPr="00282341" w:rsidRDefault="002F4E66" w:rsidP="002F4E66">
            <w:pPr>
              <w:rPr>
                <w:sz w:val="20"/>
                <w:szCs w:val="20"/>
              </w:rPr>
            </w:pPr>
            <w:r w:rsidRPr="00282341">
              <w:rPr>
                <w:sz w:val="20"/>
                <w:szCs w:val="20"/>
              </w:rPr>
              <w:t>1</w:t>
            </w:r>
          </w:p>
        </w:tc>
        <w:tc>
          <w:tcPr>
            <w:tcW w:w="2169" w:type="pct"/>
          </w:tcPr>
          <w:p w14:paraId="452ABE31" w14:textId="77777777" w:rsidR="002F4E66" w:rsidRPr="00282341" w:rsidRDefault="002F4E66" w:rsidP="002F4E66">
            <w:pPr>
              <w:rPr>
                <w:sz w:val="20"/>
                <w:szCs w:val="20"/>
              </w:rPr>
            </w:pPr>
            <w:r w:rsidRPr="00282341">
              <w:rPr>
                <w:sz w:val="20"/>
                <w:szCs w:val="20"/>
              </w:rPr>
              <w:t>Ability to use digital platforms to record, direct and implement learning in line with own continued professional development plan and learning preferences.</w:t>
            </w:r>
          </w:p>
        </w:tc>
        <w:tc>
          <w:tcPr>
            <w:tcW w:w="801" w:type="pct"/>
          </w:tcPr>
          <w:p w14:paraId="4C4137BC" w14:textId="77777777" w:rsidR="002F4E66" w:rsidRDefault="002F4E66" w:rsidP="002F4E66">
            <w:r w:rsidRPr="007C0287">
              <w:rPr>
                <w:sz w:val="20"/>
                <w:szCs w:val="20"/>
              </w:rPr>
              <w:t>B3-9</w:t>
            </w:r>
          </w:p>
        </w:tc>
        <w:tc>
          <w:tcPr>
            <w:tcW w:w="1129" w:type="pct"/>
            <w:shd w:val="clear" w:color="auto" w:fill="D9D9D9" w:themeFill="background1" w:themeFillShade="D9"/>
          </w:tcPr>
          <w:p w14:paraId="5DAB6C7B" w14:textId="77777777" w:rsidR="002F4E66" w:rsidRPr="00E175DA" w:rsidRDefault="002F4E66" w:rsidP="002F4E66">
            <w:pPr>
              <w:rPr>
                <w:sz w:val="20"/>
                <w:szCs w:val="20"/>
              </w:rPr>
            </w:pPr>
          </w:p>
        </w:tc>
        <w:tc>
          <w:tcPr>
            <w:tcW w:w="722" w:type="pct"/>
            <w:shd w:val="clear" w:color="auto" w:fill="D9D9D9" w:themeFill="background1" w:themeFillShade="D9"/>
          </w:tcPr>
          <w:p w14:paraId="02EB378F" w14:textId="77777777" w:rsidR="002F4E66" w:rsidRPr="00E175DA" w:rsidRDefault="002F4E66" w:rsidP="002F4E66">
            <w:pPr>
              <w:rPr>
                <w:sz w:val="20"/>
                <w:szCs w:val="20"/>
              </w:rPr>
            </w:pPr>
          </w:p>
        </w:tc>
      </w:tr>
      <w:tr w:rsidR="002F4E66" w:rsidRPr="00282341" w14:paraId="291F5F70" w14:textId="77777777" w:rsidTr="002F4E66">
        <w:tc>
          <w:tcPr>
            <w:tcW w:w="179" w:type="pct"/>
          </w:tcPr>
          <w:p w14:paraId="18F999B5" w14:textId="77777777" w:rsidR="002F4E66" w:rsidRPr="00282341" w:rsidRDefault="002F4E66" w:rsidP="002F4E66">
            <w:pPr>
              <w:rPr>
                <w:sz w:val="20"/>
                <w:szCs w:val="20"/>
              </w:rPr>
            </w:pPr>
            <w:r w:rsidRPr="00282341">
              <w:rPr>
                <w:sz w:val="20"/>
                <w:szCs w:val="20"/>
              </w:rPr>
              <w:t>2</w:t>
            </w:r>
          </w:p>
        </w:tc>
        <w:tc>
          <w:tcPr>
            <w:tcW w:w="2169" w:type="pct"/>
          </w:tcPr>
          <w:p w14:paraId="5D7258C9" w14:textId="77777777" w:rsidR="002F4E66" w:rsidRPr="00282341" w:rsidRDefault="002F4E66" w:rsidP="002F4E66">
            <w:pPr>
              <w:rPr>
                <w:sz w:val="20"/>
                <w:szCs w:val="20"/>
              </w:rPr>
            </w:pPr>
            <w:r w:rsidRPr="00282341">
              <w:rPr>
                <w:sz w:val="20"/>
                <w:szCs w:val="20"/>
              </w:rPr>
              <w:t xml:space="preserve">Ability to facilitate the learning of digital skills in self and others (patients, peers, colleagues and student practitioners); either through direct teaching or encouragement of self-directed practice. </w:t>
            </w:r>
          </w:p>
          <w:p w14:paraId="543AE80A" w14:textId="77777777" w:rsidR="002F4E66" w:rsidRPr="00282341" w:rsidRDefault="002F4E66" w:rsidP="002F4E66">
            <w:pPr>
              <w:rPr>
                <w:sz w:val="20"/>
                <w:szCs w:val="20"/>
              </w:rPr>
            </w:pPr>
            <w:r w:rsidRPr="00282341">
              <w:rPr>
                <w:sz w:val="20"/>
                <w:szCs w:val="20"/>
              </w:rPr>
              <w:t xml:space="preserve">Digital skills </w:t>
            </w:r>
            <w:proofErr w:type="gramStart"/>
            <w:r w:rsidRPr="00282341">
              <w:rPr>
                <w:sz w:val="20"/>
                <w:szCs w:val="20"/>
              </w:rPr>
              <w:t>include:</w:t>
            </w:r>
            <w:proofErr w:type="gramEnd"/>
            <w:r w:rsidRPr="00282341">
              <w:rPr>
                <w:sz w:val="20"/>
                <w:szCs w:val="20"/>
              </w:rPr>
              <w:t xml:space="preserve"> basic digital skills for the normal running of services how to use digital platforms to record, direct and implement learning for continued professional development</w:t>
            </w:r>
          </w:p>
        </w:tc>
        <w:tc>
          <w:tcPr>
            <w:tcW w:w="801" w:type="pct"/>
          </w:tcPr>
          <w:p w14:paraId="611FC677" w14:textId="77777777" w:rsidR="002F4E66" w:rsidRDefault="002F4E66" w:rsidP="002F4E66">
            <w:r w:rsidRPr="007C0287">
              <w:rPr>
                <w:sz w:val="20"/>
                <w:szCs w:val="20"/>
              </w:rPr>
              <w:t>B3-9</w:t>
            </w:r>
          </w:p>
        </w:tc>
        <w:tc>
          <w:tcPr>
            <w:tcW w:w="1129" w:type="pct"/>
            <w:shd w:val="clear" w:color="auto" w:fill="D9D9D9" w:themeFill="background1" w:themeFillShade="D9"/>
          </w:tcPr>
          <w:p w14:paraId="6A05A809" w14:textId="77777777" w:rsidR="002F4E66" w:rsidRPr="00E175DA" w:rsidRDefault="002F4E66" w:rsidP="002F4E66">
            <w:pPr>
              <w:rPr>
                <w:sz w:val="20"/>
                <w:szCs w:val="20"/>
              </w:rPr>
            </w:pPr>
          </w:p>
        </w:tc>
        <w:tc>
          <w:tcPr>
            <w:tcW w:w="722" w:type="pct"/>
            <w:shd w:val="clear" w:color="auto" w:fill="D9D9D9" w:themeFill="background1" w:themeFillShade="D9"/>
          </w:tcPr>
          <w:p w14:paraId="5A39BBE3" w14:textId="77777777" w:rsidR="002F4E66" w:rsidRPr="00E175DA" w:rsidRDefault="002F4E66" w:rsidP="002F4E66">
            <w:pPr>
              <w:rPr>
                <w:sz w:val="20"/>
                <w:szCs w:val="20"/>
              </w:rPr>
            </w:pPr>
          </w:p>
        </w:tc>
      </w:tr>
      <w:tr w:rsidR="002F4E66" w:rsidRPr="00282341" w14:paraId="343F8030" w14:textId="77777777" w:rsidTr="002F4E66">
        <w:tc>
          <w:tcPr>
            <w:tcW w:w="179" w:type="pct"/>
          </w:tcPr>
          <w:p w14:paraId="5FCD5EC4" w14:textId="77777777" w:rsidR="002F4E66" w:rsidRPr="00282341" w:rsidRDefault="002F4E66" w:rsidP="002F4E66">
            <w:pPr>
              <w:rPr>
                <w:sz w:val="20"/>
                <w:szCs w:val="20"/>
              </w:rPr>
            </w:pPr>
            <w:r w:rsidRPr="00282341">
              <w:rPr>
                <w:sz w:val="20"/>
                <w:szCs w:val="20"/>
              </w:rPr>
              <w:t>3</w:t>
            </w:r>
          </w:p>
        </w:tc>
        <w:tc>
          <w:tcPr>
            <w:tcW w:w="2169" w:type="pct"/>
          </w:tcPr>
          <w:p w14:paraId="09E04170" w14:textId="77777777" w:rsidR="002F4E66" w:rsidRPr="00282341" w:rsidRDefault="002F4E66" w:rsidP="002F4E66">
            <w:pPr>
              <w:rPr>
                <w:sz w:val="20"/>
                <w:szCs w:val="20"/>
              </w:rPr>
            </w:pPr>
            <w:r w:rsidRPr="00282341">
              <w:rPr>
                <w:sz w:val="20"/>
                <w:szCs w:val="20"/>
              </w:rPr>
              <w:t>Knowledge and understanding of the benefits and wider implications of digital transformation for own profession and across the wider healthcare environment, and ability to demonstrate such implications within own professional group.</w:t>
            </w:r>
          </w:p>
        </w:tc>
        <w:tc>
          <w:tcPr>
            <w:tcW w:w="801" w:type="pct"/>
          </w:tcPr>
          <w:p w14:paraId="0878FFBA" w14:textId="77777777" w:rsidR="002F4E66" w:rsidRDefault="002F4E66" w:rsidP="002F4E66">
            <w:r w:rsidRPr="007C0287">
              <w:rPr>
                <w:sz w:val="20"/>
                <w:szCs w:val="20"/>
              </w:rPr>
              <w:t>B3-9</w:t>
            </w:r>
          </w:p>
        </w:tc>
        <w:tc>
          <w:tcPr>
            <w:tcW w:w="1129" w:type="pct"/>
            <w:shd w:val="clear" w:color="auto" w:fill="D9D9D9" w:themeFill="background1" w:themeFillShade="D9"/>
          </w:tcPr>
          <w:p w14:paraId="41C8F396" w14:textId="77777777" w:rsidR="002F4E66" w:rsidRPr="00E175DA" w:rsidRDefault="002F4E66" w:rsidP="002F4E66">
            <w:pPr>
              <w:rPr>
                <w:sz w:val="20"/>
                <w:szCs w:val="20"/>
              </w:rPr>
            </w:pPr>
          </w:p>
        </w:tc>
        <w:tc>
          <w:tcPr>
            <w:tcW w:w="722" w:type="pct"/>
            <w:shd w:val="clear" w:color="auto" w:fill="D9D9D9" w:themeFill="background1" w:themeFillShade="D9"/>
          </w:tcPr>
          <w:p w14:paraId="72A3D3EC" w14:textId="77777777" w:rsidR="002F4E66" w:rsidRPr="00E175DA" w:rsidRDefault="002F4E66" w:rsidP="002F4E66">
            <w:pPr>
              <w:rPr>
                <w:sz w:val="20"/>
                <w:szCs w:val="20"/>
              </w:rPr>
            </w:pPr>
          </w:p>
        </w:tc>
      </w:tr>
      <w:tr w:rsidR="002F4E66" w:rsidRPr="00282341" w14:paraId="4CA85027" w14:textId="77777777" w:rsidTr="002F4E66">
        <w:tc>
          <w:tcPr>
            <w:tcW w:w="179" w:type="pct"/>
          </w:tcPr>
          <w:p w14:paraId="2598DEE6" w14:textId="77777777" w:rsidR="002F4E66" w:rsidRPr="00282341" w:rsidRDefault="002F4E66" w:rsidP="002F4E66">
            <w:pPr>
              <w:rPr>
                <w:sz w:val="20"/>
                <w:szCs w:val="20"/>
              </w:rPr>
            </w:pPr>
            <w:r w:rsidRPr="00282341">
              <w:rPr>
                <w:sz w:val="20"/>
                <w:szCs w:val="20"/>
              </w:rPr>
              <w:t>4</w:t>
            </w:r>
          </w:p>
        </w:tc>
        <w:tc>
          <w:tcPr>
            <w:tcW w:w="2169" w:type="pct"/>
          </w:tcPr>
          <w:p w14:paraId="539C58CD" w14:textId="77777777" w:rsidR="002F4E66" w:rsidRPr="00282341" w:rsidRDefault="002F4E66" w:rsidP="002F4E66">
            <w:pPr>
              <w:rPr>
                <w:sz w:val="20"/>
                <w:szCs w:val="20"/>
              </w:rPr>
            </w:pPr>
            <w:r w:rsidRPr="00282341">
              <w:rPr>
                <w:sz w:val="20"/>
                <w:szCs w:val="20"/>
              </w:rPr>
              <w:t>Ability to demonstrate a positive attitude towards digital transformation.</w:t>
            </w:r>
          </w:p>
        </w:tc>
        <w:tc>
          <w:tcPr>
            <w:tcW w:w="801" w:type="pct"/>
          </w:tcPr>
          <w:p w14:paraId="3495271F" w14:textId="77777777" w:rsidR="002F4E66" w:rsidRDefault="002F4E66" w:rsidP="002F4E66">
            <w:r w:rsidRPr="007C0287">
              <w:rPr>
                <w:sz w:val="20"/>
                <w:szCs w:val="20"/>
              </w:rPr>
              <w:t>B3-9</w:t>
            </w:r>
          </w:p>
        </w:tc>
        <w:tc>
          <w:tcPr>
            <w:tcW w:w="1129" w:type="pct"/>
            <w:shd w:val="clear" w:color="auto" w:fill="D9D9D9" w:themeFill="background1" w:themeFillShade="D9"/>
          </w:tcPr>
          <w:p w14:paraId="0D0B940D" w14:textId="77777777" w:rsidR="002F4E66" w:rsidRPr="00E175DA" w:rsidRDefault="002F4E66" w:rsidP="002F4E66">
            <w:pPr>
              <w:rPr>
                <w:sz w:val="20"/>
                <w:szCs w:val="20"/>
              </w:rPr>
            </w:pPr>
          </w:p>
        </w:tc>
        <w:tc>
          <w:tcPr>
            <w:tcW w:w="722" w:type="pct"/>
            <w:shd w:val="clear" w:color="auto" w:fill="D9D9D9" w:themeFill="background1" w:themeFillShade="D9"/>
          </w:tcPr>
          <w:p w14:paraId="0E27B00A" w14:textId="77777777" w:rsidR="002F4E66" w:rsidRPr="00E175DA" w:rsidRDefault="002F4E66" w:rsidP="002F4E66">
            <w:pPr>
              <w:rPr>
                <w:sz w:val="20"/>
                <w:szCs w:val="20"/>
              </w:rPr>
            </w:pPr>
          </w:p>
        </w:tc>
      </w:tr>
      <w:tr w:rsidR="002F4E66" w:rsidRPr="00282341" w14:paraId="7D9D3773" w14:textId="77777777" w:rsidTr="002F4E66">
        <w:tc>
          <w:tcPr>
            <w:tcW w:w="179" w:type="pct"/>
          </w:tcPr>
          <w:p w14:paraId="78941E47" w14:textId="77777777" w:rsidR="002F4E66" w:rsidRPr="00282341" w:rsidRDefault="002F4E66" w:rsidP="002F4E66">
            <w:pPr>
              <w:rPr>
                <w:sz w:val="20"/>
                <w:szCs w:val="20"/>
              </w:rPr>
            </w:pPr>
            <w:r w:rsidRPr="00282341">
              <w:rPr>
                <w:sz w:val="20"/>
                <w:szCs w:val="20"/>
              </w:rPr>
              <w:t>5</w:t>
            </w:r>
          </w:p>
        </w:tc>
        <w:tc>
          <w:tcPr>
            <w:tcW w:w="2169" w:type="pct"/>
          </w:tcPr>
          <w:p w14:paraId="73607697" w14:textId="77777777" w:rsidR="002F4E66" w:rsidRPr="00282341" w:rsidRDefault="002F4E66" w:rsidP="002F4E66">
            <w:pPr>
              <w:rPr>
                <w:sz w:val="20"/>
                <w:szCs w:val="20"/>
              </w:rPr>
            </w:pPr>
            <w:r w:rsidRPr="00282341">
              <w:rPr>
                <w:sz w:val="20"/>
                <w:szCs w:val="20"/>
              </w:rPr>
              <w:t>Ability to undertake a self-evaluation of digital literacy to direct continued professional development</w:t>
            </w:r>
          </w:p>
        </w:tc>
        <w:tc>
          <w:tcPr>
            <w:tcW w:w="801" w:type="pct"/>
          </w:tcPr>
          <w:p w14:paraId="6190C3DE" w14:textId="77777777" w:rsidR="002F4E66" w:rsidRDefault="002F4E66" w:rsidP="002F4E66">
            <w:r w:rsidRPr="007C0287">
              <w:rPr>
                <w:sz w:val="20"/>
                <w:szCs w:val="20"/>
              </w:rPr>
              <w:t>B3-9</w:t>
            </w:r>
          </w:p>
        </w:tc>
        <w:tc>
          <w:tcPr>
            <w:tcW w:w="1129" w:type="pct"/>
            <w:shd w:val="clear" w:color="auto" w:fill="D9D9D9" w:themeFill="background1" w:themeFillShade="D9"/>
          </w:tcPr>
          <w:p w14:paraId="60061E4C" w14:textId="77777777" w:rsidR="002F4E66" w:rsidRPr="00E175DA" w:rsidRDefault="002F4E66" w:rsidP="002F4E66">
            <w:pPr>
              <w:rPr>
                <w:sz w:val="20"/>
                <w:szCs w:val="20"/>
              </w:rPr>
            </w:pPr>
          </w:p>
        </w:tc>
        <w:tc>
          <w:tcPr>
            <w:tcW w:w="722" w:type="pct"/>
            <w:shd w:val="clear" w:color="auto" w:fill="D9D9D9" w:themeFill="background1" w:themeFillShade="D9"/>
          </w:tcPr>
          <w:p w14:paraId="44EAFD9C" w14:textId="77777777" w:rsidR="002F4E66" w:rsidRPr="00E175DA" w:rsidRDefault="002F4E66" w:rsidP="002F4E66">
            <w:pPr>
              <w:rPr>
                <w:sz w:val="20"/>
                <w:szCs w:val="20"/>
              </w:rPr>
            </w:pPr>
          </w:p>
        </w:tc>
      </w:tr>
      <w:tr w:rsidR="002F4E66" w:rsidRPr="00282341" w14:paraId="01DAA7DA" w14:textId="77777777" w:rsidTr="002F4E66">
        <w:tc>
          <w:tcPr>
            <w:tcW w:w="179" w:type="pct"/>
          </w:tcPr>
          <w:p w14:paraId="29B4EA11" w14:textId="77777777" w:rsidR="002F4E66" w:rsidRPr="00282341" w:rsidRDefault="002F4E66" w:rsidP="002F4E66">
            <w:pPr>
              <w:rPr>
                <w:sz w:val="20"/>
                <w:szCs w:val="20"/>
              </w:rPr>
            </w:pPr>
            <w:r w:rsidRPr="00282341">
              <w:rPr>
                <w:sz w:val="20"/>
                <w:szCs w:val="20"/>
              </w:rPr>
              <w:t>6</w:t>
            </w:r>
          </w:p>
        </w:tc>
        <w:tc>
          <w:tcPr>
            <w:tcW w:w="2169" w:type="pct"/>
          </w:tcPr>
          <w:p w14:paraId="23B4ED9C" w14:textId="77777777" w:rsidR="002F4E66" w:rsidRPr="00282341" w:rsidRDefault="002F4E66" w:rsidP="002F4E66">
            <w:pPr>
              <w:rPr>
                <w:sz w:val="20"/>
                <w:szCs w:val="20"/>
              </w:rPr>
            </w:pPr>
            <w:r w:rsidRPr="00282341">
              <w:rPr>
                <w:sz w:val="20"/>
                <w:szCs w:val="20"/>
              </w:rPr>
              <w:t xml:space="preserve">Ability to apply appropriate documentation standards when using clinical templates/ </w:t>
            </w:r>
            <w:proofErr w:type="spellStart"/>
            <w:r w:rsidRPr="00282341">
              <w:rPr>
                <w:sz w:val="20"/>
                <w:szCs w:val="20"/>
              </w:rPr>
              <w:t>ePR</w:t>
            </w:r>
            <w:proofErr w:type="spellEnd"/>
          </w:p>
        </w:tc>
        <w:tc>
          <w:tcPr>
            <w:tcW w:w="801" w:type="pct"/>
          </w:tcPr>
          <w:p w14:paraId="16368736" w14:textId="77777777" w:rsidR="002F4E66" w:rsidRDefault="002F4E66" w:rsidP="002F4E66">
            <w:r w:rsidRPr="007C0287">
              <w:rPr>
                <w:sz w:val="20"/>
                <w:szCs w:val="20"/>
              </w:rPr>
              <w:t>B3-9</w:t>
            </w:r>
          </w:p>
        </w:tc>
        <w:tc>
          <w:tcPr>
            <w:tcW w:w="1129" w:type="pct"/>
            <w:shd w:val="clear" w:color="auto" w:fill="D9D9D9" w:themeFill="background1" w:themeFillShade="D9"/>
          </w:tcPr>
          <w:p w14:paraId="4B94D5A5" w14:textId="77777777" w:rsidR="002F4E66" w:rsidRPr="00E175DA" w:rsidRDefault="002F4E66" w:rsidP="002F4E66">
            <w:pPr>
              <w:rPr>
                <w:sz w:val="20"/>
                <w:szCs w:val="20"/>
              </w:rPr>
            </w:pPr>
          </w:p>
        </w:tc>
        <w:tc>
          <w:tcPr>
            <w:tcW w:w="722" w:type="pct"/>
            <w:shd w:val="clear" w:color="auto" w:fill="D9D9D9" w:themeFill="background1" w:themeFillShade="D9"/>
          </w:tcPr>
          <w:p w14:paraId="3DEEC669" w14:textId="77777777" w:rsidR="002F4E66" w:rsidRPr="00E175DA" w:rsidRDefault="002F4E66" w:rsidP="002F4E66">
            <w:pPr>
              <w:rPr>
                <w:sz w:val="20"/>
                <w:szCs w:val="20"/>
              </w:rPr>
            </w:pPr>
          </w:p>
        </w:tc>
      </w:tr>
      <w:tr w:rsidR="002F4E66" w:rsidRPr="00282341" w14:paraId="0E837051" w14:textId="77777777" w:rsidTr="002F4E66">
        <w:tc>
          <w:tcPr>
            <w:tcW w:w="179" w:type="pct"/>
          </w:tcPr>
          <w:p w14:paraId="75697EEC" w14:textId="77777777" w:rsidR="002F4E66" w:rsidRPr="00282341" w:rsidRDefault="002F4E66" w:rsidP="002F4E66">
            <w:pPr>
              <w:rPr>
                <w:sz w:val="20"/>
                <w:szCs w:val="20"/>
              </w:rPr>
            </w:pPr>
            <w:r w:rsidRPr="00282341">
              <w:rPr>
                <w:sz w:val="20"/>
                <w:szCs w:val="20"/>
              </w:rPr>
              <w:t>7</w:t>
            </w:r>
          </w:p>
        </w:tc>
        <w:tc>
          <w:tcPr>
            <w:tcW w:w="2169" w:type="pct"/>
          </w:tcPr>
          <w:p w14:paraId="4C4FE66A" w14:textId="77777777" w:rsidR="002F4E66" w:rsidRPr="00282341" w:rsidRDefault="002F4E66" w:rsidP="002F4E66">
            <w:pPr>
              <w:rPr>
                <w:sz w:val="20"/>
                <w:szCs w:val="20"/>
              </w:rPr>
            </w:pPr>
            <w:r w:rsidRPr="00282341">
              <w:rPr>
                <w:sz w:val="20"/>
                <w:szCs w:val="20"/>
              </w:rPr>
              <w:t xml:space="preserve">Knowledge of and ability to demonstrate foundational computer skills. For example: Familiarity with basic </w:t>
            </w:r>
            <w:proofErr w:type="gramStart"/>
            <w:r w:rsidRPr="00282341">
              <w:rPr>
                <w:sz w:val="20"/>
                <w:szCs w:val="20"/>
              </w:rPr>
              <w:t>computer based</w:t>
            </w:r>
            <w:proofErr w:type="gramEnd"/>
            <w:r w:rsidRPr="00282341">
              <w:rPr>
                <w:sz w:val="20"/>
                <w:szCs w:val="20"/>
              </w:rPr>
              <w:t xml:space="preserve"> functions (e.g. email, web-based services, video communication software, Microsoft Office or equivalent programmes); Practical use of appropriate digital devices (e.g. tablets, smartphones, laptop/ desktop computers)</w:t>
            </w:r>
          </w:p>
        </w:tc>
        <w:tc>
          <w:tcPr>
            <w:tcW w:w="801" w:type="pct"/>
          </w:tcPr>
          <w:p w14:paraId="5AEA6BEC" w14:textId="77777777" w:rsidR="002F4E66" w:rsidRDefault="002F4E66" w:rsidP="002F4E66">
            <w:r w:rsidRPr="007C0287">
              <w:rPr>
                <w:sz w:val="20"/>
                <w:szCs w:val="20"/>
              </w:rPr>
              <w:t>B3-9</w:t>
            </w:r>
          </w:p>
        </w:tc>
        <w:tc>
          <w:tcPr>
            <w:tcW w:w="1129" w:type="pct"/>
            <w:shd w:val="clear" w:color="auto" w:fill="D9D9D9" w:themeFill="background1" w:themeFillShade="D9"/>
          </w:tcPr>
          <w:p w14:paraId="3656B9AB" w14:textId="77777777" w:rsidR="002F4E66" w:rsidRPr="00E175DA" w:rsidRDefault="002F4E66" w:rsidP="002F4E66">
            <w:pPr>
              <w:rPr>
                <w:sz w:val="20"/>
                <w:szCs w:val="20"/>
              </w:rPr>
            </w:pPr>
          </w:p>
        </w:tc>
        <w:tc>
          <w:tcPr>
            <w:tcW w:w="722" w:type="pct"/>
            <w:shd w:val="clear" w:color="auto" w:fill="D9D9D9" w:themeFill="background1" w:themeFillShade="D9"/>
          </w:tcPr>
          <w:p w14:paraId="45FB0818" w14:textId="77777777" w:rsidR="002F4E66" w:rsidRPr="00E175DA" w:rsidRDefault="002F4E66" w:rsidP="002F4E66">
            <w:pPr>
              <w:rPr>
                <w:sz w:val="20"/>
                <w:szCs w:val="20"/>
              </w:rPr>
            </w:pPr>
          </w:p>
        </w:tc>
      </w:tr>
      <w:tr w:rsidR="002F4E66" w:rsidRPr="00282341" w14:paraId="05366967" w14:textId="77777777" w:rsidTr="002F4E66">
        <w:tc>
          <w:tcPr>
            <w:tcW w:w="179" w:type="pct"/>
          </w:tcPr>
          <w:p w14:paraId="44B0A208" w14:textId="77777777" w:rsidR="002F4E66" w:rsidRPr="00282341" w:rsidRDefault="002F4E66" w:rsidP="002F4E66">
            <w:pPr>
              <w:rPr>
                <w:sz w:val="20"/>
                <w:szCs w:val="20"/>
              </w:rPr>
            </w:pPr>
            <w:r w:rsidRPr="00282341">
              <w:rPr>
                <w:sz w:val="20"/>
                <w:szCs w:val="20"/>
              </w:rPr>
              <w:t>8</w:t>
            </w:r>
          </w:p>
        </w:tc>
        <w:tc>
          <w:tcPr>
            <w:tcW w:w="2169" w:type="pct"/>
          </w:tcPr>
          <w:p w14:paraId="1BADE44E" w14:textId="77777777" w:rsidR="002F4E66" w:rsidRPr="00282341" w:rsidRDefault="002F4E66" w:rsidP="002F4E66">
            <w:pPr>
              <w:rPr>
                <w:sz w:val="20"/>
                <w:szCs w:val="20"/>
              </w:rPr>
            </w:pPr>
            <w:r w:rsidRPr="00282341">
              <w:rPr>
                <w:sz w:val="20"/>
                <w:szCs w:val="20"/>
              </w:rPr>
              <w:t>Ability to use variable forms of digital resources to contribute to continued professional development plans (e.g. social media, podcasts, on-line research).</w:t>
            </w:r>
          </w:p>
        </w:tc>
        <w:tc>
          <w:tcPr>
            <w:tcW w:w="801" w:type="pct"/>
          </w:tcPr>
          <w:p w14:paraId="469EA2FA" w14:textId="77777777" w:rsidR="002F4E66" w:rsidRDefault="002F4E66" w:rsidP="002F4E66">
            <w:r w:rsidRPr="007C0287">
              <w:rPr>
                <w:sz w:val="20"/>
                <w:szCs w:val="20"/>
              </w:rPr>
              <w:t>B3-9</w:t>
            </w:r>
          </w:p>
        </w:tc>
        <w:tc>
          <w:tcPr>
            <w:tcW w:w="1129" w:type="pct"/>
            <w:shd w:val="clear" w:color="auto" w:fill="D9D9D9" w:themeFill="background1" w:themeFillShade="D9"/>
          </w:tcPr>
          <w:p w14:paraId="049F31CB" w14:textId="77777777" w:rsidR="002F4E66" w:rsidRPr="00E175DA" w:rsidRDefault="002F4E66" w:rsidP="002F4E66">
            <w:pPr>
              <w:rPr>
                <w:sz w:val="20"/>
                <w:szCs w:val="20"/>
              </w:rPr>
            </w:pPr>
          </w:p>
        </w:tc>
        <w:tc>
          <w:tcPr>
            <w:tcW w:w="722" w:type="pct"/>
            <w:shd w:val="clear" w:color="auto" w:fill="D9D9D9" w:themeFill="background1" w:themeFillShade="D9"/>
          </w:tcPr>
          <w:p w14:paraId="53128261" w14:textId="77777777" w:rsidR="002F4E66" w:rsidRPr="00E175DA" w:rsidRDefault="002F4E66" w:rsidP="002F4E66">
            <w:pPr>
              <w:rPr>
                <w:sz w:val="20"/>
                <w:szCs w:val="20"/>
              </w:rPr>
            </w:pPr>
          </w:p>
        </w:tc>
      </w:tr>
      <w:tr w:rsidR="002F4E66" w:rsidRPr="00282341" w14:paraId="6DD418EC" w14:textId="77777777" w:rsidTr="002F4E66">
        <w:tc>
          <w:tcPr>
            <w:tcW w:w="179" w:type="pct"/>
          </w:tcPr>
          <w:p w14:paraId="2B2B7304" w14:textId="77777777" w:rsidR="002F4E66" w:rsidRPr="00282341" w:rsidRDefault="002F4E66" w:rsidP="002F4E66">
            <w:pPr>
              <w:rPr>
                <w:sz w:val="20"/>
                <w:szCs w:val="20"/>
              </w:rPr>
            </w:pPr>
            <w:r w:rsidRPr="00282341">
              <w:rPr>
                <w:sz w:val="20"/>
                <w:szCs w:val="20"/>
              </w:rPr>
              <w:t>9</w:t>
            </w:r>
          </w:p>
        </w:tc>
        <w:tc>
          <w:tcPr>
            <w:tcW w:w="2169" w:type="pct"/>
          </w:tcPr>
          <w:p w14:paraId="1268069A" w14:textId="77777777" w:rsidR="002F4E66" w:rsidRPr="00282341" w:rsidRDefault="002F4E66" w:rsidP="002F4E66">
            <w:pPr>
              <w:rPr>
                <w:sz w:val="20"/>
                <w:szCs w:val="20"/>
              </w:rPr>
            </w:pPr>
            <w:r w:rsidRPr="00282341">
              <w:rPr>
                <w:sz w:val="20"/>
                <w:szCs w:val="20"/>
              </w:rPr>
              <w:t>Ability to demonstrate values and behaviours which embrace digital and technological innovation focused on advancing quality of care and development of the healthcare workforce</w:t>
            </w:r>
          </w:p>
        </w:tc>
        <w:tc>
          <w:tcPr>
            <w:tcW w:w="801" w:type="pct"/>
          </w:tcPr>
          <w:p w14:paraId="46BD6EF0" w14:textId="77777777" w:rsidR="002F4E66" w:rsidRDefault="002F4E66" w:rsidP="002F4E66">
            <w:r>
              <w:rPr>
                <w:sz w:val="20"/>
                <w:szCs w:val="20"/>
              </w:rPr>
              <w:t>B3</w:t>
            </w:r>
            <w:r w:rsidRPr="007C0287">
              <w:rPr>
                <w:sz w:val="20"/>
                <w:szCs w:val="20"/>
              </w:rPr>
              <w:t>-9</w:t>
            </w:r>
          </w:p>
        </w:tc>
        <w:tc>
          <w:tcPr>
            <w:tcW w:w="1129" w:type="pct"/>
            <w:shd w:val="clear" w:color="auto" w:fill="D9D9D9" w:themeFill="background1" w:themeFillShade="D9"/>
          </w:tcPr>
          <w:p w14:paraId="62486C05" w14:textId="77777777" w:rsidR="002F4E66" w:rsidRPr="00E175DA" w:rsidRDefault="002F4E66" w:rsidP="002F4E66">
            <w:pPr>
              <w:rPr>
                <w:sz w:val="20"/>
                <w:szCs w:val="20"/>
              </w:rPr>
            </w:pPr>
          </w:p>
        </w:tc>
        <w:tc>
          <w:tcPr>
            <w:tcW w:w="722" w:type="pct"/>
            <w:shd w:val="clear" w:color="auto" w:fill="D9D9D9" w:themeFill="background1" w:themeFillShade="D9"/>
          </w:tcPr>
          <w:p w14:paraId="4101652C" w14:textId="77777777" w:rsidR="002F4E66" w:rsidRPr="00E175DA" w:rsidRDefault="002F4E66" w:rsidP="002F4E66">
            <w:pPr>
              <w:rPr>
                <w:sz w:val="20"/>
                <w:szCs w:val="20"/>
              </w:rPr>
            </w:pPr>
          </w:p>
        </w:tc>
      </w:tr>
      <w:tr w:rsidR="002F4E66" w:rsidRPr="00282341" w14:paraId="16077AA4" w14:textId="77777777" w:rsidTr="002F4E66">
        <w:tc>
          <w:tcPr>
            <w:tcW w:w="179" w:type="pct"/>
          </w:tcPr>
          <w:p w14:paraId="5D369756" w14:textId="77777777" w:rsidR="002F4E66" w:rsidRPr="00282341" w:rsidRDefault="002F4E66" w:rsidP="002F4E66">
            <w:pPr>
              <w:rPr>
                <w:sz w:val="20"/>
                <w:szCs w:val="20"/>
              </w:rPr>
            </w:pPr>
            <w:r w:rsidRPr="00282341">
              <w:rPr>
                <w:sz w:val="20"/>
                <w:szCs w:val="20"/>
              </w:rPr>
              <w:lastRenderedPageBreak/>
              <w:t>10</w:t>
            </w:r>
          </w:p>
        </w:tc>
        <w:tc>
          <w:tcPr>
            <w:tcW w:w="2169" w:type="pct"/>
          </w:tcPr>
          <w:p w14:paraId="553B4191" w14:textId="77777777" w:rsidR="002F4E66" w:rsidRPr="00282341" w:rsidRDefault="002F4E66" w:rsidP="002F4E66">
            <w:pPr>
              <w:rPr>
                <w:sz w:val="20"/>
                <w:szCs w:val="20"/>
              </w:rPr>
            </w:pPr>
            <w:r w:rsidRPr="00282341">
              <w:rPr>
                <w:sz w:val="20"/>
                <w:szCs w:val="20"/>
              </w:rPr>
              <w:t>Ability to evaluate and understand how digital platforms can facilitate and support individuals to undertake their distinct roles as AHP leaders and practitioners</w:t>
            </w:r>
          </w:p>
        </w:tc>
        <w:tc>
          <w:tcPr>
            <w:tcW w:w="801" w:type="pct"/>
          </w:tcPr>
          <w:p w14:paraId="498E7B1C" w14:textId="77777777" w:rsidR="002F4E66" w:rsidRDefault="002F4E66" w:rsidP="002F4E66">
            <w:r>
              <w:rPr>
                <w:sz w:val="20"/>
                <w:szCs w:val="20"/>
              </w:rPr>
              <w:t>B3</w:t>
            </w:r>
            <w:r w:rsidRPr="007C0287">
              <w:rPr>
                <w:sz w:val="20"/>
                <w:szCs w:val="20"/>
              </w:rPr>
              <w:t>-9</w:t>
            </w:r>
          </w:p>
        </w:tc>
        <w:tc>
          <w:tcPr>
            <w:tcW w:w="1129" w:type="pct"/>
            <w:shd w:val="clear" w:color="auto" w:fill="D9D9D9" w:themeFill="background1" w:themeFillShade="D9"/>
          </w:tcPr>
          <w:p w14:paraId="4B99056E" w14:textId="77777777" w:rsidR="002F4E66" w:rsidRPr="00E175DA" w:rsidRDefault="002F4E66" w:rsidP="002F4E66">
            <w:pPr>
              <w:rPr>
                <w:sz w:val="20"/>
                <w:szCs w:val="20"/>
              </w:rPr>
            </w:pPr>
          </w:p>
        </w:tc>
        <w:tc>
          <w:tcPr>
            <w:tcW w:w="722" w:type="pct"/>
            <w:shd w:val="clear" w:color="auto" w:fill="D9D9D9" w:themeFill="background1" w:themeFillShade="D9"/>
          </w:tcPr>
          <w:p w14:paraId="1299C43A" w14:textId="77777777" w:rsidR="002F4E66" w:rsidRPr="00E175DA" w:rsidRDefault="002F4E66" w:rsidP="002F4E66">
            <w:pPr>
              <w:rPr>
                <w:sz w:val="20"/>
                <w:szCs w:val="20"/>
              </w:rPr>
            </w:pPr>
          </w:p>
        </w:tc>
      </w:tr>
      <w:tr w:rsidR="002F4E66" w:rsidRPr="00282341" w14:paraId="53D83F01" w14:textId="77777777" w:rsidTr="002F4E66">
        <w:tc>
          <w:tcPr>
            <w:tcW w:w="179" w:type="pct"/>
          </w:tcPr>
          <w:p w14:paraId="4737E36C" w14:textId="77777777" w:rsidR="002F4E66" w:rsidRPr="00282341" w:rsidRDefault="002F4E66" w:rsidP="002F4E66">
            <w:pPr>
              <w:rPr>
                <w:sz w:val="20"/>
                <w:szCs w:val="20"/>
              </w:rPr>
            </w:pPr>
            <w:r w:rsidRPr="00282341">
              <w:rPr>
                <w:sz w:val="20"/>
                <w:szCs w:val="20"/>
              </w:rPr>
              <w:t>11</w:t>
            </w:r>
          </w:p>
        </w:tc>
        <w:tc>
          <w:tcPr>
            <w:tcW w:w="2169" w:type="pct"/>
          </w:tcPr>
          <w:p w14:paraId="2E392EA1" w14:textId="77777777" w:rsidR="002F4E66" w:rsidRPr="00282341" w:rsidRDefault="002F4E66" w:rsidP="002F4E66">
            <w:pPr>
              <w:rPr>
                <w:sz w:val="20"/>
                <w:szCs w:val="20"/>
              </w:rPr>
            </w:pPr>
            <w:r w:rsidRPr="00282341">
              <w:rPr>
                <w:sz w:val="20"/>
                <w:szCs w:val="20"/>
              </w:rPr>
              <w:t>Ability to facilitate engagement and reflective values and behaviours toward digital and technological innovation in the current and future healthcare workforce.</w:t>
            </w:r>
          </w:p>
        </w:tc>
        <w:tc>
          <w:tcPr>
            <w:tcW w:w="801" w:type="pct"/>
          </w:tcPr>
          <w:p w14:paraId="5646BD60" w14:textId="77777777" w:rsidR="002F4E66" w:rsidRDefault="002F4E66" w:rsidP="002F4E66">
            <w:r>
              <w:rPr>
                <w:sz w:val="20"/>
                <w:szCs w:val="20"/>
              </w:rPr>
              <w:t>B3</w:t>
            </w:r>
            <w:r w:rsidRPr="007C0287">
              <w:rPr>
                <w:sz w:val="20"/>
                <w:szCs w:val="20"/>
              </w:rPr>
              <w:t>-9</w:t>
            </w:r>
          </w:p>
        </w:tc>
        <w:tc>
          <w:tcPr>
            <w:tcW w:w="1129" w:type="pct"/>
            <w:shd w:val="clear" w:color="auto" w:fill="D9D9D9" w:themeFill="background1" w:themeFillShade="D9"/>
          </w:tcPr>
          <w:p w14:paraId="4DDBEF00" w14:textId="77777777" w:rsidR="002F4E66" w:rsidRPr="00E175DA" w:rsidRDefault="002F4E66" w:rsidP="002F4E66">
            <w:pPr>
              <w:rPr>
                <w:sz w:val="20"/>
                <w:szCs w:val="20"/>
              </w:rPr>
            </w:pPr>
          </w:p>
        </w:tc>
        <w:tc>
          <w:tcPr>
            <w:tcW w:w="722" w:type="pct"/>
            <w:shd w:val="clear" w:color="auto" w:fill="D9D9D9" w:themeFill="background1" w:themeFillShade="D9"/>
          </w:tcPr>
          <w:p w14:paraId="3461D779" w14:textId="77777777" w:rsidR="002F4E66" w:rsidRPr="00E175DA" w:rsidRDefault="002F4E66" w:rsidP="002F4E66">
            <w:pPr>
              <w:rPr>
                <w:sz w:val="20"/>
                <w:szCs w:val="20"/>
              </w:rPr>
            </w:pPr>
          </w:p>
        </w:tc>
      </w:tr>
      <w:tr w:rsidR="002F4E66" w:rsidRPr="00282341" w14:paraId="18F30D8D" w14:textId="77777777" w:rsidTr="002F4E66">
        <w:tc>
          <w:tcPr>
            <w:tcW w:w="179" w:type="pct"/>
          </w:tcPr>
          <w:p w14:paraId="4B73E586" w14:textId="77777777" w:rsidR="002F4E66" w:rsidRPr="00282341" w:rsidRDefault="002F4E66" w:rsidP="002F4E66">
            <w:pPr>
              <w:rPr>
                <w:sz w:val="20"/>
                <w:szCs w:val="20"/>
              </w:rPr>
            </w:pPr>
            <w:r w:rsidRPr="00282341">
              <w:rPr>
                <w:sz w:val="20"/>
                <w:szCs w:val="20"/>
              </w:rPr>
              <w:t>12</w:t>
            </w:r>
          </w:p>
        </w:tc>
        <w:tc>
          <w:tcPr>
            <w:tcW w:w="2169" w:type="pct"/>
          </w:tcPr>
          <w:p w14:paraId="7DFFCE24" w14:textId="77777777" w:rsidR="002F4E66" w:rsidRPr="00282341" w:rsidRDefault="002F4E66" w:rsidP="002F4E66">
            <w:pPr>
              <w:rPr>
                <w:sz w:val="20"/>
                <w:szCs w:val="20"/>
              </w:rPr>
            </w:pPr>
            <w:r w:rsidRPr="00282341">
              <w:rPr>
                <w:sz w:val="20"/>
                <w:szCs w:val="20"/>
              </w:rPr>
              <w:t>Knowledge and understanding of local support and training resources available to enhance digital health literacy for both professionals (personal development) and for the public (to facilitate patient digital literacy).</w:t>
            </w:r>
          </w:p>
        </w:tc>
        <w:tc>
          <w:tcPr>
            <w:tcW w:w="801" w:type="pct"/>
          </w:tcPr>
          <w:p w14:paraId="39E76A11" w14:textId="77777777" w:rsidR="002F4E66" w:rsidRDefault="002F4E66" w:rsidP="002F4E66">
            <w:r>
              <w:rPr>
                <w:sz w:val="20"/>
                <w:szCs w:val="20"/>
              </w:rPr>
              <w:t>B3</w:t>
            </w:r>
            <w:r w:rsidRPr="007C0287">
              <w:rPr>
                <w:sz w:val="20"/>
                <w:szCs w:val="20"/>
              </w:rPr>
              <w:t>-9</w:t>
            </w:r>
          </w:p>
        </w:tc>
        <w:tc>
          <w:tcPr>
            <w:tcW w:w="1129" w:type="pct"/>
            <w:shd w:val="clear" w:color="auto" w:fill="D9D9D9" w:themeFill="background1" w:themeFillShade="D9"/>
          </w:tcPr>
          <w:p w14:paraId="3CF2D8B6" w14:textId="77777777" w:rsidR="002F4E66" w:rsidRPr="00E175DA" w:rsidRDefault="002F4E66" w:rsidP="002F4E66">
            <w:pPr>
              <w:rPr>
                <w:sz w:val="20"/>
                <w:szCs w:val="20"/>
              </w:rPr>
            </w:pPr>
          </w:p>
        </w:tc>
        <w:tc>
          <w:tcPr>
            <w:tcW w:w="722" w:type="pct"/>
            <w:shd w:val="clear" w:color="auto" w:fill="D9D9D9" w:themeFill="background1" w:themeFillShade="D9"/>
          </w:tcPr>
          <w:p w14:paraId="0FB78278" w14:textId="77777777" w:rsidR="002F4E66" w:rsidRPr="00E175DA" w:rsidRDefault="002F4E66" w:rsidP="002F4E66">
            <w:pPr>
              <w:rPr>
                <w:sz w:val="20"/>
                <w:szCs w:val="20"/>
              </w:rPr>
            </w:pPr>
          </w:p>
        </w:tc>
      </w:tr>
      <w:tr w:rsidR="002F4E66" w:rsidRPr="00282341" w14:paraId="0FC1A207" w14:textId="77777777" w:rsidTr="002F4E66">
        <w:tc>
          <w:tcPr>
            <w:tcW w:w="179" w:type="pct"/>
          </w:tcPr>
          <w:p w14:paraId="39F18D26" w14:textId="77777777" w:rsidR="002F4E66" w:rsidRPr="00282341" w:rsidRDefault="002F4E66" w:rsidP="002F4E66">
            <w:pPr>
              <w:rPr>
                <w:sz w:val="20"/>
                <w:szCs w:val="20"/>
              </w:rPr>
            </w:pPr>
            <w:r w:rsidRPr="00282341">
              <w:rPr>
                <w:sz w:val="20"/>
                <w:szCs w:val="20"/>
              </w:rPr>
              <w:t>13</w:t>
            </w:r>
          </w:p>
        </w:tc>
        <w:tc>
          <w:tcPr>
            <w:tcW w:w="2169" w:type="pct"/>
          </w:tcPr>
          <w:p w14:paraId="25BB19E8" w14:textId="77777777" w:rsidR="002F4E66" w:rsidRPr="00282341" w:rsidRDefault="002F4E66" w:rsidP="002F4E66">
            <w:pPr>
              <w:rPr>
                <w:sz w:val="20"/>
                <w:szCs w:val="20"/>
              </w:rPr>
            </w:pPr>
            <w:r w:rsidRPr="00282341">
              <w:rPr>
                <w:sz w:val="20"/>
                <w:szCs w:val="20"/>
              </w:rPr>
              <w:t>Ability to demonstrate completion of a skills and abilities checklist to show competency with appropriate digital tools (e.g. electronic health record systems, foundational level programmes, CPD platforms)</w:t>
            </w:r>
          </w:p>
        </w:tc>
        <w:tc>
          <w:tcPr>
            <w:tcW w:w="801" w:type="pct"/>
          </w:tcPr>
          <w:p w14:paraId="796D35E0" w14:textId="77777777" w:rsidR="002F4E66" w:rsidRDefault="002F4E66" w:rsidP="002F4E66">
            <w:r>
              <w:rPr>
                <w:sz w:val="20"/>
                <w:szCs w:val="20"/>
              </w:rPr>
              <w:t>B5</w:t>
            </w:r>
            <w:r w:rsidRPr="007C0287">
              <w:rPr>
                <w:sz w:val="20"/>
                <w:szCs w:val="20"/>
              </w:rPr>
              <w:t>-9</w:t>
            </w:r>
          </w:p>
        </w:tc>
        <w:tc>
          <w:tcPr>
            <w:tcW w:w="1129" w:type="pct"/>
          </w:tcPr>
          <w:p w14:paraId="4D87A5D3" w14:textId="77777777" w:rsidR="002F4E66" w:rsidRDefault="002F4E66" w:rsidP="002F4E66">
            <w:pPr>
              <w:rPr>
                <w:sz w:val="20"/>
                <w:szCs w:val="20"/>
              </w:rPr>
            </w:pPr>
            <w:r>
              <w:rPr>
                <w:sz w:val="20"/>
                <w:szCs w:val="20"/>
              </w:rPr>
              <w:t>B3-4</w:t>
            </w:r>
          </w:p>
          <w:p w14:paraId="1FC39945" w14:textId="77777777" w:rsidR="002F4E66" w:rsidRPr="00E175DA" w:rsidRDefault="002F4E66" w:rsidP="002F4E66">
            <w:pPr>
              <w:rPr>
                <w:sz w:val="20"/>
                <w:szCs w:val="20"/>
              </w:rPr>
            </w:pPr>
          </w:p>
        </w:tc>
        <w:tc>
          <w:tcPr>
            <w:tcW w:w="722" w:type="pct"/>
            <w:shd w:val="clear" w:color="auto" w:fill="D9D9D9" w:themeFill="background1" w:themeFillShade="D9"/>
          </w:tcPr>
          <w:p w14:paraId="0562CB0E" w14:textId="77777777" w:rsidR="002F4E66" w:rsidRPr="00E175DA" w:rsidRDefault="002F4E66" w:rsidP="002F4E66">
            <w:pPr>
              <w:rPr>
                <w:sz w:val="20"/>
                <w:szCs w:val="20"/>
              </w:rPr>
            </w:pPr>
          </w:p>
        </w:tc>
      </w:tr>
    </w:tbl>
    <w:p w14:paraId="34CE0A41" w14:textId="77777777" w:rsidR="00282341" w:rsidRDefault="00282341"/>
    <w:p w14:paraId="4339CFBB" w14:textId="77777777" w:rsidR="00721098" w:rsidRDefault="00721098" w:rsidP="00721098">
      <w:r>
        <w:t>DOMAIN 2 | Data Management &amp; Clinical Informatics</w:t>
      </w:r>
    </w:p>
    <w:tbl>
      <w:tblPr>
        <w:tblStyle w:val="TableGrid"/>
        <w:tblW w:w="5000" w:type="pct"/>
        <w:shd w:val="clear" w:color="auto" w:fill="FFFFFF" w:themeFill="background1"/>
        <w:tblLook w:val="04A0" w:firstRow="1" w:lastRow="0" w:firstColumn="1" w:lastColumn="0" w:noHBand="0" w:noVBand="1"/>
      </w:tblPr>
      <w:tblGrid>
        <w:gridCol w:w="500"/>
        <w:gridCol w:w="6052"/>
        <w:gridCol w:w="1523"/>
        <w:gridCol w:w="3401"/>
        <w:gridCol w:w="2472"/>
      </w:tblGrid>
      <w:tr w:rsidR="00721098" w:rsidRPr="00282341" w14:paraId="49FCF0A3" w14:textId="77777777" w:rsidTr="00B1699C">
        <w:tc>
          <w:tcPr>
            <w:tcW w:w="179" w:type="pct"/>
            <w:shd w:val="clear" w:color="auto" w:fill="FFFFFF" w:themeFill="background1"/>
          </w:tcPr>
          <w:p w14:paraId="62EBF3C5" w14:textId="77777777" w:rsidR="00721098" w:rsidRPr="00282341" w:rsidRDefault="00721098" w:rsidP="00B1699C">
            <w:pPr>
              <w:rPr>
                <w:sz w:val="20"/>
                <w:szCs w:val="20"/>
              </w:rPr>
            </w:pPr>
          </w:p>
        </w:tc>
        <w:tc>
          <w:tcPr>
            <w:tcW w:w="2169" w:type="pct"/>
            <w:shd w:val="clear" w:color="auto" w:fill="FFFFFF" w:themeFill="background1"/>
          </w:tcPr>
          <w:p w14:paraId="6D98A12B" w14:textId="77777777" w:rsidR="00721098" w:rsidRPr="00282341" w:rsidRDefault="00721098" w:rsidP="00B1699C">
            <w:pPr>
              <w:rPr>
                <w:sz w:val="20"/>
                <w:szCs w:val="20"/>
              </w:rPr>
            </w:pPr>
          </w:p>
        </w:tc>
        <w:tc>
          <w:tcPr>
            <w:tcW w:w="546" w:type="pct"/>
            <w:shd w:val="clear" w:color="auto" w:fill="FFFFFF" w:themeFill="background1"/>
          </w:tcPr>
          <w:p w14:paraId="7D5B61AF" w14:textId="77777777" w:rsidR="00721098" w:rsidRPr="00282341" w:rsidRDefault="00721098" w:rsidP="00B1699C">
            <w:pPr>
              <w:rPr>
                <w:sz w:val="20"/>
                <w:szCs w:val="20"/>
              </w:rPr>
            </w:pPr>
            <w:r>
              <w:rPr>
                <w:sz w:val="20"/>
                <w:szCs w:val="20"/>
              </w:rPr>
              <w:t>Compulsory</w:t>
            </w:r>
          </w:p>
        </w:tc>
        <w:tc>
          <w:tcPr>
            <w:tcW w:w="1219" w:type="pct"/>
            <w:shd w:val="clear" w:color="auto" w:fill="FFFFFF" w:themeFill="background1"/>
          </w:tcPr>
          <w:p w14:paraId="2A50010B" w14:textId="77777777" w:rsidR="00721098" w:rsidRPr="00282341" w:rsidRDefault="00721098" w:rsidP="00B1699C">
            <w:pPr>
              <w:rPr>
                <w:sz w:val="20"/>
                <w:szCs w:val="20"/>
              </w:rPr>
            </w:pPr>
            <w:r w:rsidRPr="00282341">
              <w:rPr>
                <w:sz w:val="20"/>
                <w:szCs w:val="20"/>
              </w:rPr>
              <w:t>Voluntary</w:t>
            </w:r>
          </w:p>
        </w:tc>
        <w:tc>
          <w:tcPr>
            <w:tcW w:w="886" w:type="pct"/>
            <w:shd w:val="clear" w:color="auto" w:fill="FFFFFF" w:themeFill="background1"/>
          </w:tcPr>
          <w:p w14:paraId="7CEA25D4" w14:textId="77777777" w:rsidR="00721098" w:rsidRPr="00282341" w:rsidRDefault="00721098" w:rsidP="00B1699C">
            <w:pPr>
              <w:rPr>
                <w:sz w:val="20"/>
                <w:szCs w:val="20"/>
              </w:rPr>
            </w:pPr>
            <w:r w:rsidRPr="00282341">
              <w:rPr>
                <w:sz w:val="20"/>
                <w:szCs w:val="20"/>
              </w:rPr>
              <w:t>Unrequired</w:t>
            </w:r>
          </w:p>
        </w:tc>
      </w:tr>
      <w:tr w:rsidR="00721098" w:rsidRPr="00282341" w14:paraId="38AE612C" w14:textId="77777777" w:rsidTr="00721098">
        <w:tc>
          <w:tcPr>
            <w:tcW w:w="179" w:type="pct"/>
            <w:shd w:val="clear" w:color="auto" w:fill="FFFFFF" w:themeFill="background1"/>
          </w:tcPr>
          <w:p w14:paraId="56B20A0C" w14:textId="77777777" w:rsidR="00721098" w:rsidRPr="00282341" w:rsidRDefault="00721098" w:rsidP="00721098">
            <w:pPr>
              <w:rPr>
                <w:sz w:val="20"/>
                <w:szCs w:val="20"/>
              </w:rPr>
            </w:pPr>
            <w:r w:rsidRPr="00282341">
              <w:rPr>
                <w:sz w:val="20"/>
                <w:szCs w:val="20"/>
              </w:rPr>
              <w:t>1</w:t>
            </w:r>
          </w:p>
        </w:tc>
        <w:tc>
          <w:tcPr>
            <w:tcW w:w="2169" w:type="pct"/>
            <w:shd w:val="clear" w:color="auto" w:fill="FFFFFF" w:themeFill="background1"/>
          </w:tcPr>
          <w:p w14:paraId="34BCC9BB" w14:textId="77777777" w:rsidR="00721098" w:rsidRPr="00E175DA" w:rsidRDefault="00721098" w:rsidP="00721098">
            <w:pPr>
              <w:rPr>
                <w:sz w:val="20"/>
                <w:szCs w:val="20"/>
              </w:rPr>
            </w:pPr>
            <w:r w:rsidRPr="00D010E8">
              <w:rPr>
                <w:sz w:val="20"/>
                <w:szCs w:val="20"/>
              </w:rPr>
              <w:t>Knowledge and understanding of data management, information governance, and the risks associated with data privacy.</w:t>
            </w:r>
          </w:p>
        </w:tc>
        <w:tc>
          <w:tcPr>
            <w:tcW w:w="546" w:type="pct"/>
          </w:tcPr>
          <w:p w14:paraId="6E766E1E" w14:textId="77777777" w:rsidR="00721098" w:rsidRDefault="00721098" w:rsidP="00721098">
            <w:r w:rsidRPr="00F23ECD">
              <w:rPr>
                <w:sz w:val="20"/>
                <w:szCs w:val="20"/>
              </w:rPr>
              <w:t>B3-9</w:t>
            </w:r>
          </w:p>
        </w:tc>
        <w:tc>
          <w:tcPr>
            <w:tcW w:w="1219" w:type="pct"/>
            <w:shd w:val="clear" w:color="auto" w:fill="D9D9D9" w:themeFill="background1" w:themeFillShade="D9"/>
          </w:tcPr>
          <w:p w14:paraId="2946DB82" w14:textId="77777777" w:rsidR="00721098" w:rsidRPr="00E175DA" w:rsidRDefault="00721098" w:rsidP="00721098">
            <w:pPr>
              <w:rPr>
                <w:sz w:val="20"/>
                <w:szCs w:val="20"/>
              </w:rPr>
            </w:pPr>
          </w:p>
        </w:tc>
        <w:tc>
          <w:tcPr>
            <w:tcW w:w="886" w:type="pct"/>
            <w:shd w:val="clear" w:color="auto" w:fill="D9D9D9" w:themeFill="background1" w:themeFillShade="D9"/>
          </w:tcPr>
          <w:p w14:paraId="5997CC1D" w14:textId="77777777" w:rsidR="00721098" w:rsidRPr="00E175DA" w:rsidRDefault="00721098" w:rsidP="00721098">
            <w:pPr>
              <w:rPr>
                <w:sz w:val="20"/>
                <w:szCs w:val="20"/>
              </w:rPr>
            </w:pPr>
          </w:p>
        </w:tc>
      </w:tr>
      <w:tr w:rsidR="00721098" w:rsidRPr="00282341" w14:paraId="0C14CEFD" w14:textId="77777777" w:rsidTr="00721098">
        <w:tc>
          <w:tcPr>
            <w:tcW w:w="179" w:type="pct"/>
            <w:shd w:val="clear" w:color="auto" w:fill="FFFFFF" w:themeFill="background1"/>
          </w:tcPr>
          <w:p w14:paraId="7144751B" w14:textId="77777777" w:rsidR="00721098" w:rsidRPr="00282341" w:rsidRDefault="00721098" w:rsidP="00721098">
            <w:pPr>
              <w:rPr>
                <w:sz w:val="20"/>
                <w:szCs w:val="20"/>
              </w:rPr>
            </w:pPr>
            <w:r w:rsidRPr="00282341">
              <w:rPr>
                <w:sz w:val="20"/>
                <w:szCs w:val="20"/>
              </w:rPr>
              <w:t>2</w:t>
            </w:r>
          </w:p>
        </w:tc>
        <w:tc>
          <w:tcPr>
            <w:tcW w:w="2169" w:type="pct"/>
            <w:shd w:val="clear" w:color="auto" w:fill="FFFFFF" w:themeFill="background1"/>
          </w:tcPr>
          <w:p w14:paraId="1FD977AD" w14:textId="77777777" w:rsidR="00721098" w:rsidRPr="00E175DA" w:rsidRDefault="00721098" w:rsidP="00721098">
            <w:pPr>
              <w:rPr>
                <w:sz w:val="20"/>
                <w:szCs w:val="20"/>
              </w:rPr>
            </w:pPr>
            <w:r w:rsidRPr="00D010E8">
              <w:rPr>
                <w:sz w:val="20"/>
                <w:szCs w:val="20"/>
              </w:rPr>
              <w:t>Knowledge and understanding of local and national data sharing policies and procedures (including local and national information governance frameworks, the data protection act and General Data Protection Regulation [GDPR])</w:t>
            </w:r>
          </w:p>
        </w:tc>
        <w:tc>
          <w:tcPr>
            <w:tcW w:w="546" w:type="pct"/>
          </w:tcPr>
          <w:p w14:paraId="169E576C" w14:textId="77777777" w:rsidR="00721098" w:rsidRDefault="00721098" w:rsidP="00721098">
            <w:r>
              <w:rPr>
                <w:sz w:val="20"/>
                <w:szCs w:val="20"/>
              </w:rPr>
              <w:t>B3</w:t>
            </w:r>
            <w:r w:rsidRPr="003E16A6">
              <w:rPr>
                <w:sz w:val="20"/>
                <w:szCs w:val="20"/>
              </w:rPr>
              <w:t>-9</w:t>
            </w:r>
          </w:p>
        </w:tc>
        <w:tc>
          <w:tcPr>
            <w:tcW w:w="1219" w:type="pct"/>
            <w:shd w:val="clear" w:color="auto" w:fill="D9D9D9" w:themeFill="background1" w:themeFillShade="D9"/>
          </w:tcPr>
          <w:p w14:paraId="110FFD37" w14:textId="77777777" w:rsidR="00721098" w:rsidRPr="00E175DA" w:rsidRDefault="00721098" w:rsidP="00721098">
            <w:pPr>
              <w:rPr>
                <w:sz w:val="20"/>
                <w:szCs w:val="20"/>
              </w:rPr>
            </w:pPr>
          </w:p>
        </w:tc>
        <w:tc>
          <w:tcPr>
            <w:tcW w:w="886" w:type="pct"/>
            <w:shd w:val="clear" w:color="auto" w:fill="D9D9D9" w:themeFill="background1" w:themeFillShade="D9"/>
          </w:tcPr>
          <w:p w14:paraId="6B699379" w14:textId="77777777" w:rsidR="00721098" w:rsidRPr="00E175DA" w:rsidRDefault="00721098" w:rsidP="00721098">
            <w:pPr>
              <w:rPr>
                <w:sz w:val="20"/>
                <w:szCs w:val="20"/>
              </w:rPr>
            </w:pPr>
          </w:p>
        </w:tc>
      </w:tr>
      <w:tr w:rsidR="00721098" w:rsidRPr="00282341" w14:paraId="207D9E15" w14:textId="77777777" w:rsidTr="00721098">
        <w:tc>
          <w:tcPr>
            <w:tcW w:w="179" w:type="pct"/>
            <w:shd w:val="clear" w:color="auto" w:fill="FFFFFF" w:themeFill="background1"/>
          </w:tcPr>
          <w:p w14:paraId="0B778152" w14:textId="77777777" w:rsidR="00721098" w:rsidRPr="00282341" w:rsidRDefault="00721098" w:rsidP="00721098">
            <w:pPr>
              <w:rPr>
                <w:sz w:val="20"/>
                <w:szCs w:val="20"/>
              </w:rPr>
            </w:pPr>
            <w:r w:rsidRPr="00282341">
              <w:rPr>
                <w:sz w:val="20"/>
                <w:szCs w:val="20"/>
              </w:rPr>
              <w:t>3</w:t>
            </w:r>
          </w:p>
        </w:tc>
        <w:tc>
          <w:tcPr>
            <w:tcW w:w="2169" w:type="pct"/>
            <w:shd w:val="clear" w:color="auto" w:fill="FFFFFF" w:themeFill="background1"/>
          </w:tcPr>
          <w:p w14:paraId="1EE55286" w14:textId="77777777" w:rsidR="00721098" w:rsidRPr="00E175DA" w:rsidRDefault="00953F19" w:rsidP="00721098">
            <w:pPr>
              <w:rPr>
                <w:sz w:val="20"/>
                <w:szCs w:val="20"/>
              </w:rPr>
            </w:pPr>
            <w:r w:rsidRPr="001B7A7F">
              <w:rPr>
                <w:sz w:val="20"/>
                <w:szCs w:val="20"/>
              </w:rPr>
              <w:t>Knowledge and understanding of the benefits and implications of data sharing and system interoperability (e.g. the transfer of data between different computer programmes)</w:t>
            </w:r>
          </w:p>
        </w:tc>
        <w:tc>
          <w:tcPr>
            <w:tcW w:w="546" w:type="pct"/>
          </w:tcPr>
          <w:p w14:paraId="5074FA3C" w14:textId="77777777" w:rsidR="00721098" w:rsidRDefault="00721098" w:rsidP="00721098">
            <w:r w:rsidRPr="003E16A6">
              <w:rPr>
                <w:sz w:val="20"/>
                <w:szCs w:val="20"/>
              </w:rPr>
              <w:t>B3-9</w:t>
            </w:r>
          </w:p>
        </w:tc>
        <w:tc>
          <w:tcPr>
            <w:tcW w:w="1219" w:type="pct"/>
            <w:shd w:val="clear" w:color="auto" w:fill="D9D9D9" w:themeFill="background1" w:themeFillShade="D9"/>
          </w:tcPr>
          <w:p w14:paraId="3FE9F23F" w14:textId="77777777" w:rsidR="00721098" w:rsidRPr="00E175DA" w:rsidRDefault="00721098" w:rsidP="00721098">
            <w:pPr>
              <w:rPr>
                <w:sz w:val="20"/>
                <w:szCs w:val="20"/>
              </w:rPr>
            </w:pPr>
          </w:p>
        </w:tc>
        <w:tc>
          <w:tcPr>
            <w:tcW w:w="886" w:type="pct"/>
            <w:shd w:val="clear" w:color="auto" w:fill="D9D9D9" w:themeFill="background1" w:themeFillShade="D9"/>
          </w:tcPr>
          <w:p w14:paraId="1F72F646" w14:textId="77777777" w:rsidR="00721098" w:rsidRPr="00E175DA" w:rsidRDefault="00721098" w:rsidP="00721098">
            <w:pPr>
              <w:rPr>
                <w:sz w:val="20"/>
                <w:szCs w:val="20"/>
              </w:rPr>
            </w:pPr>
          </w:p>
        </w:tc>
      </w:tr>
      <w:tr w:rsidR="00721098" w:rsidRPr="00282341" w14:paraId="2610E5C9" w14:textId="77777777" w:rsidTr="00721098">
        <w:tc>
          <w:tcPr>
            <w:tcW w:w="179" w:type="pct"/>
            <w:shd w:val="clear" w:color="auto" w:fill="FFFFFF" w:themeFill="background1"/>
          </w:tcPr>
          <w:p w14:paraId="279935FF" w14:textId="77777777" w:rsidR="00721098" w:rsidRPr="00282341" w:rsidRDefault="00721098" w:rsidP="00721098">
            <w:pPr>
              <w:rPr>
                <w:sz w:val="20"/>
                <w:szCs w:val="20"/>
              </w:rPr>
            </w:pPr>
            <w:r w:rsidRPr="00282341">
              <w:rPr>
                <w:sz w:val="20"/>
                <w:szCs w:val="20"/>
              </w:rPr>
              <w:t>4</w:t>
            </w:r>
          </w:p>
        </w:tc>
        <w:tc>
          <w:tcPr>
            <w:tcW w:w="2169" w:type="pct"/>
            <w:shd w:val="clear" w:color="auto" w:fill="FFFFFF" w:themeFill="background1"/>
          </w:tcPr>
          <w:p w14:paraId="6BCA4A33" w14:textId="77777777" w:rsidR="00721098" w:rsidRPr="00E175DA" w:rsidRDefault="00721098" w:rsidP="00721098">
            <w:pPr>
              <w:rPr>
                <w:sz w:val="20"/>
                <w:szCs w:val="20"/>
              </w:rPr>
            </w:pPr>
            <w:r w:rsidRPr="00C90094">
              <w:rPr>
                <w:sz w:val="20"/>
                <w:szCs w:val="20"/>
              </w:rPr>
              <w:t>Ability to locate, access, visualise and evaluate data type and quality towards effective searching and data analytics to (for example): Inform quality improvement and clinical audit; Assist research; Demonstrate impact of services on patient outcomes; To evaluate service productivity and performance against KPIs; To evaluate service, team and individual performance to aid development; To evaluate trends and changes in population-level health metrics</w:t>
            </w:r>
          </w:p>
        </w:tc>
        <w:tc>
          <w:tcPr>
            <w:tcW w:w="546" w:type="pct"/>
          </w:tcPr>
          <w:p w14:paraId="740A8A34" w14:textId="77777777" w:rsidR="00721098" w:rsidRDefault="00633C86" w:rsidP="00721098">
            <w:r>
              <w:rPr>
                <w:sz w:val="20"/>
                <w:szCs w:val="20"/>
              </w:rPr>
              <w:t>B5</w:t>
            </w:r>
            <w:r w:rsidR="00721098" w:rsidRPr="003E16A6">
              <w:rPr>
                <w:sz w:val="20"/>
                <w:szCs w:val="20"/>
              </w:rPr>
              <w:t>-9</w:t>
            </w:r>
          </w:p>
        </w:tc>
        <w:tc>
          <w:tcPr>
            <w:tcW w:w="1219" w:type="pct"/>
          </w:tcPr>
          <w:p w14:paraId="54D12DE3" w14:textId="77777777" w:rsidR="00721098" w:rsidRDefault="00721098" w:rsidP="00721098">
            <w:pPr>
              <w:rPr>
                <w:sz w:val="20"/>
                <w:szCs w:val="20"/>
              </w:rPr>
            </w:pPr>
            <w:r>
              <w:rPr>
                <w:sz w:val="20"/>
                <w:szCs w:val="20"/>
              </w:rPr>
              <w:t>B3-4</w:t>
            </w:r>
          </w:p>
          <w:p w14:paraId="08CE6F91" w14:textId="77777777" w:rsidR="00721098" w:rsidRDefault="00721098" w:rsidP="00721098">
            <w:pPr>
              <w:rPr>
                <w:sz w:val="20"/>
                <w:szCs w:val="20"/>
              </w:rPr>
            </w:pPr>
          </w:p>
          <w:p w14:paraId="61CDCEAD" w14:textId="77777777" w:rsidR="00721098" w:rsidRPr="00E175DA" w:rsidRDefault="00721098" w:rsidP="00721098">
            <w:pPr>
              <w:rPr>
                <w:sz w:val="20"/>
                <w:szCs w:val="20"/>
              </w:rPr>
            </w:pPr>
          </w:p>
        </w:tc>
        <w:tc>
          <w:tcPr>
            <w:tcW w:w="886" w:type="pct"/>
            <w:shd w:val="clear" w:color="auto" w:fill="D9D9D9" w:themeFill="background1" w:themeFillShade="D9"/>
          </w:tcPr>
          <w:p w14:paraId="6BB9E253" w14:textId="77777777" w:rsidR="00721098" w:rsidRPr="00E175DA" w:rsidRDefault="00721098" w:rsidP="00721098">
            <w:pPr>
              <w:rPr>
                <w:sz w:val="20"/>
                <w:szCs w:val="20"/>
              </w:rPr>
            </w:pPr>
          </w:p>
        </w:tc>
      </w:tr>
      <w:tr w:rsidR="00721098" w:rsidRPr="00282341" w14:paraId="510C53FE" w14:textId="77777777" w:rsidTr="00721098">
        <w:tc>
          <w:tcPr>
            <w:tcW w:w="179" w:type="pct"/>
            <w:shd w:val="clear" w:color="auto" w:fill="FFFFFF" w:themeFill="background1"/>
          </w:tcPr>
          <w:p w14:paraId="44240AAE" w14:textId="77777777" w:rsidR="00721098" w:rsidRPr="00282341" w:rsidRDefault="00721098" w:rsidP="00721098">
            <w:pPr>
              <w:rPr>
                <w:sz w:val="20"/>
                <w:szCs w:val="20"/>
              </w:rPr>
            </w:pPr>
            <w:r w:rsidRPr="00282341">
              <w:rPr>
                <w:sz w:val="20"/>
                <w:szCs w:val="20"/>
              </w:rPr>
              <w:t>5</w:t>
            </w:r>
          </w:p>
        </w:tc>
        <w:tc>
          <w:tcPr>
            <w:tcW w:w="2169" w:type="pct"/>
            <w:shd w:val="clear" w:color="auto" w:fill="FFFFFF" w:themeFill="background1"/>
          </w:tcPr>
          <w:p w14:paraId="0E807EFD" w14:textId="77777777" w:rsidR="00721098" w:rsidRPr="00E175DA" w:rsidRDefault="00721098" w:rsidP="00721098">
            <w:pPr>
              <w:rPr>
                <w:sz w:val="20"/>
                <w:szCs w:val="20"/>
              </w:rPr>
            </w:pPr>
            <w:r w:rsidRPr="00F96601">
              <w:rPr>
                <w:sz w:val="20"/>
                <w:szCs w:val="20"/>
              </w:rPr>
              <w:t xml:space="preserve">Ability to recognise risks to data privacy and cyber security of the organisational systems, </w:t>
            </w:r>
            <w:proofErr w:type="gramStart"/>
            <w:r w:rsidRPr="00F96601">
              <w:rPr>
                <w:sz w:val="20"/>
                <w:szCs w:val="20"/>
              </w:rPr>
              <w:t>including:</w:t>
            </w:r>
            <w:proofErr w:type="gramEnd"/>
            <w:r w:rsidRPr="00F96601">
              <w:rPr>
                <w:sz w:val="20"/>
                <w:szCs w:val="20"/>
              </w:rPr>
              <w:t xml:space="preserve"> Phishing emails; Email spoofing; Data </w:t>
            </w:r>
            <w:r w:rsidRPr="00F96601">
              <w:rPr>
                <w:sz w:val="20"/>
                <w:szCs w:val="20"/>
              </w:rPr>
              <w:lastRenderedPageBreak/>
              <w:t>theft; Improper disposal/ storage of data; Unauthorised access; Systems hacking; IT systems failure due to incident (e.g. denial-of-service attacks); Password management</w:t>
            </w:r>
          </w:p>
        </w:tc>
        <w:tc>
          <w:tcPr>
            <w:tcW w:w="546" w:type="pct"/>
          </w:tcPr>
          <w:p w14:paraId="5A309D03" w14:textId="77777777" w:rsidR="00721098" w:rsidRDefault="00721098" w:rsidP="00721098">
            <w:r w:rsidRPr="003E16A6">
              <w:rPr>
                <w:sz w:val="20"/>
                <w:szCs w:val="20"/>
              </w:rPr>
              <w:lastRenderedPageBreak/>
              <w:t>B3-9</w:t>
            </w:r>
          </w:p>
        </w:tc>
        <w:tc>
          <w:tcPr>
            <w:tcW w:w="1219" w:type="pct"/>
            <w:shd w:val="clear" w:color="auto" w:fill="D9D9D9" w:themeFill="background1" w:themeFillShade="D9"/>
          </w:tcPr>
          <w:p w14:paraId="23DE523C" w14:textId="77777777" w:rsidR="00721098" w:rsidRPr="00E175DA" w:rsidRDefault="00721098" w:rsidP="00721098">
            <w:pPr>
              <w:rPr>
                <w:sz w:val="20"/>
                <w:szCs w:val="20"/>
              </w:rPr>
            </w:pPr>
          </w:p>
        </w:tc>
        <w:tc>
          <w:tcPr>
            <w:tcW w:w="886" w:type="pct"/>
            <w:shd w:val="clear" w:color="auto" w:fill="D9D9D9" w:themeFill="background1" w:themeFillShade="D9"/>
          </w:tcPr>
          <w:p w14:paraId="52E56223" w14:textId="77777777" w:rsidR="00721098" w:rsidRPr="00E175DA" w:rsidRDefault="00721098" w:rsidP="00721098">
            <w:pPr>
              <w:rPr>
                <w:sz w:val="20"/>
                <w:szCs w:val="20"/>
              </w:rPr>
            </w:pPr>
          </w:p>
        </w:tc>
      </w:tr>
      <w:tr w:rsidR="00721098" w:rsidRPr="00282341" w14:paraId="4C89A6F9" w14:textId="77777777" w:rsidTr="00721098">
        <w:tc>
          <w:tcPr>
            <w:tcW w:w="179" w:type="pct"/>
            <w:shd w:val="clear" w:color="auto" w:fill="FFFFFF" w:themeFill="background1"/>
          </w:tcPr>
          <w:p w14:paraId="1B87E3DE" w14:textId="77777777" w:rsidR="00721098" w:rsidRPr="00282341" w:rsidRDefault="00721098" w:rsidP="00721098">
            <w:pPr>
              <w:rPr>
                <w:sz w:val="20"/>
                <w:szCs w:val="20"/>
              </w:rPr>
            </w:pPr>
            <w:r w:rsidRPr="00282341">
              <w:rPr>
                <w:sz w:val="20"/>
                <w:szCs w:val="20"/>
              </w:rPr>
              <w:t>6</w:t>
            </w:r>
          </w:p>
        </w:tc>
        <w:tc>
          <w:tcPr>
            <w:tcW w:w="2169" w:type="pct"/>
            <w:shd w:val="clear" w:color="auto" w:fill="FFFFFF" w:themeFill="background1"/>
          </w:tcPr>
          <w:p w14:paraId="6C66384E" w14:textId="77777777" w:rsidR="00721098" w:rsidRPr="00E175DA" w:rsidRDefault="00721098" w:rsidP="00721098">
            <w:pPr>
              <w:rPr>
                <w:sz w:val="20"/>
                <w:szCs w:val="20"/>
              </w:rPr>
            </w:pPr>
            <w:r w:rsidRPr="00F96601">
              <w:rPr>
                <w:sz w:val="20"/>
                <w:szCs w:val="20"/>
              </w:rPr>
              <w:t>Ability to recognise and use systems incorporating multi-factor authentication (commonly 2-factor authentication) for transfer of patient data (e.g. referral, test or medical imaging results).</w:t>
            </w:r>
          </w:p>
        </w:tc>
        <w:tc>
          <w:tcPr>
            <w:tcW w:w="546" w:type="pct"/>
          </w:tcPr>
          <w:p w14:paraId="7DB6DF10" w14:textId="77777777" w:rsidR="00721098" w:rsidRDefault="00721098" w:rsidP="00721098">
            <w:r>
              <w:rPr>
                <w:sz w:val="20"/>
                <w:szCs w:val="20"/>
              </w:rPr>
              <w:t>B3</w:t>
            </w:r>
            <w:r w:rsidRPr="003E16A6">
              <w:rPr>
                <w:sz w:val="20"/>
                <w:szCs w:val="20"/>
              </w:rPr>
              <w:t>-9</w:t>
            </w:r>
          </w:p>
        </w:tc>
        <w:tc>
          <w:tcPr>
            <w:tcW w:w="1219" w:type="pct"/>
            <w:shd w:val="clear" w:color="auto" w:fill="D9D9D9" w:themeFill="background1" w:themeFillShade="D9"/>
          </w:tcPr>
          <w:p w14:paraId="07547A01" w14:textId="77777777" w:rsidR="00721098" w:rsidRPr="00E175DA" w:rsidRDefault="00721098" w:rsidP="00721098">
            <w:pPr>
              <w:rPr>
                <w:sz w:val="20"/>
                <w:szCs w:val="20"/>
              </w:rPr>
            </w:pPr>
          </w:p>
        </w:tc>
        <w:tc>
          <w:tcPr>
            <w:tcW w:w="886" w:type="pct"/>
            <w:shd w:val="clear" w:color="auto" w:fill="D9D9D9" w:themeFill="background1" w:themeFillShade="D9"/>
          </w:tcPr>
          <w:p w14:paraId="5043CB0F" w14:textId="77777777" w:rsidR="00721098" w:rsidRPr="00E175DA" w:rsidRDefault="00721098" w:rsidP="00721098">
            <w:pPr>
              <w:rPr>
                <w:sz w:val="20"/>
                <w:szCs w:val="20"/>
              </w:rPr>
            </w:pPr>
          </w:p>
        </w:tc>
      </w:tr>
      <w:tr w:rsidR="00721098" w:rsidRPr="00282341" w14:paraId="16BF2097" w14:textId="77777777" w:rsidTr="00721098">
        <w:tc>
          <w:tcPr>
            <w:tcW w:w="179" w:type="pct"/>
            <w:shd w:val="clear" w:color="auto" w:fill="FFFFFF" w:themeFill="background1"/>
          </w:tcPr>
          <w:p w14:paraId="109B8484" w14:textId="77777777" w:rsidR="00721098" w:rsidRPr="00282341" w:rsidRDefault="00721098" w:rsidP="00721098">
            <w:pPr>
              <w:rPr>
                <w:sz w:val="20"/>
                <w:szCs w:val="20"/>
              </w:rPr>
            </w:pPr>
            <w:r w:rsidRPr="00282341">
              <w:rPr>
                <w:sz w:val="20"/>
                <w:szCs w:val="20"/>
              </w:rPr>
              <w:t>7</w:t>
            </w:r>
          </w:p>
        </w:tc>
        <w:tc>
          <w:tcPr>
            <w:tcW w:w="2169" w:type="pct"/>
            <w:shd w:val="clear" w:color="auto" w:fill="FFFFFF" w:themeFill="background1"/>
          </w:tcPr>
          <w:p w14:paraId="0126EECB" w14:textId="77777777" w:rsidR="00721098" w:rsidRPr="00E175DA" w:rsidRDefault="00721098" w:rsidP="00721098">
            <w:pPr>
              <w:rPr>
                <w:sz w:val="20"/>
                <w:szCs w:val="20"/>
              </w:rPr>
            </w:pPr>
            <w:r w:rsidRPr="00F96601">
              <w:rPr>
                <w:sz w:val="20"/>
                <w:szCs w:val="20"/>
              </w:rPr>
              <w:t>Ability to demonstrate continued compliance with local information governance or data protection/ management training</w:t>
            </w:r>
          </w:p>
        </w:tc>
        <w:tc>
          <w:tcPr>
            <w:tcW w:w="546" w:type="pct"/>
          </w:tcPr>
          <w:p w14:paraId="23F9DE30" w14:textId="77777777" w:rsidR="00721098" w:rsidRDefault="00721098" w:rsidP="00721098">
            <w:r w:rsidRPr="003E16A6">
              <w:rPr>
                <w:sz w:val="20"/>
                <w:szCs w:val="20"/>
              </w:rPr>
              <w:t>B3-9</w:t>
            </w:r>
          </w:p>
        </w:tc>
        <w:tc>
          <w:tcPr>
            <w:tcW w:w="1219" w:type="pct"/>
            <w:shd w:val="clear" w:color="auto" w:fill="D9D9D9" w:themeFill="background1" w:themeFillShade="D9"/>
          </w:tcPr>
          <w:p w14:paraId="07459315" w14:textId="77777777" w:rsidR="00721098" w:rsidRPr="00E175DA" w:rsidRDefault="00721098" w:rsidP="00721098">
            <w:pPr>
              <w:rPr>
                <w:sz w:val="20"/>
                <w:szCs w:val="20"/>
              </w:rPr>
            </w:pPr>
          </w:p>
        </w:tc>
        <w:tc>
          <w:tcPr>
            <w:tcW w:w="886" w:type="pct"/>
            <w:shd w:val="clear" w:color="auto" w:fill="D9D9D9" w:themeFill="background1" w:themeFillShade="D9"/>
          </w:tcPr>
          <w:p w14:paraId="6537F28F" w14:textId="77777777" w:rsidR="00721098" w:rsidRPr="00E175DA" w:rsidRDefault="00721098" w:rsidP="00721098">
            <w:pPr>
              <w:rPr>
                <w:sz w:val="20"/>
                <w:szCs w:val="20"/>
              </w:rPr>
            </w:pPr>
          </w:p>
        </w:tc>
      </w:tr>
      <w:tr w:rsidR="00721098" w:rsidRPr="00282341" w14:paraId="3DD73A97" w14:textId="77777777" w:rsidTr="003964BB">
        <w:tc>
          <w:tcPr>
            <w:tcW w:w="179" w:type="pct"/>
            <w:shd w:val="clear" w:color="auto" w:fill="FFFFFF" w:themeFill="background1"/>
          </w:tcPr>
          <w:p w14:paraId="03853697" w14:textId="77777777" w:rsidR="00721098" w:rsidRPr="00282341" w:rsidRDefault="00721098" w:rsidP="00721098">
            <w:pPr>
              <w:rPr>
                <w:sz w:val="20"/>
                <w:szCs w:val="20"/>
              </w:rPr>
            </w:pPr>
            <w:r w:rsidRPr="00282341">
              <w:rPr>
                <w:sz w:val="20"/>
                <w:szCs w:val="20"/>
              </w:rPr>
              <w:t>8</w:t>
            </w:r>
          </w:p>
        </w:tc>
        <w:tc>
          <w:tcPr>
            <w:tcW w:w="2169" w:type="pct"/>
            <w:shd w:val="clear" w:color="auto" w:fill="FFFFFF" w:themeFill="background1"/>
          </w:tcPr>
          <w:p w14:paraId="33DCADDF" w14:textId="77777777" w:rsidR="00721098" w:rsidRPr="00E175DA" w:rsidRDefault="00721098" w:rsidP="00721098">
            <w:pPr>
              <w:rPr>
                <w:sz w:val="20"/>
                <w:szCs w:val="20"/>
              </w:rPr>
            </w:pPr>
            <w:r w:rsidRPr="00F96601">
              <w:rPr>
                <w:sz w:val="20"/>
                <w:szCs w:val="20"/>
              </w:rPr>
              <w:t>Knowledge and understanding of clinical informatics and how data can assist planning and modelling of clinical services and pathways of practice, and ability to connect patient and healthcare system needs to the available data held in digital platforms</w:t>
            </w:r>
          </w:p>
        </w:tc>
        <w:tc>
          <w:tcPr>
            <w:tcW w:w="546" w:type="pct"/>
          </w:tcPr>
          <w:p w14:paraId="7D401A03" w14:textId="77777777" w:rsidR="00721098" w:rsidRDefault="00721098" w:rsidP="00721098">
            <w:r w:rsidRPr="003E16A6">
              <w:rPr>
                <w:sz w:val="20"/>
                <w:szCs w:val="20"/>
              </w:rPr>
              <w:t>B</w:t>
            </w:r>
            <w:r>
              <w:rPr>
                <w:sz w:val="20"/>
                <w:szCs w:val="20"/>
              </w:rPr>
              <w:t>6</w:t>
            </w:r>
            <w:r w:rsidRPr="003E16A6">
              <w:rPr>
                <w:sz w:val="20"/>
                <w:szCs w:val="20"/>
              </w:rPr>
              <w:t>-9</w:t>
            </w:r>
          </w:p>
        </w:tc>
        <w:tc>
          <w:tcPr>
            <w:tcW w:w="1219" w:type="pct"/>
          </w:tcPr>
          <w:p w14:paraId="6B2E56A0" w14:textId="77777777" w:rsidR="00721098" w:rsidRPr="00E175DA" w:rsidRDefault="00721098" w:rsidP="00721098">
            <w:pPr>
              <w:rPr>
                <w:sz w:val="20"/>
                <w:szCs w:val="20"/>
              </w:rPr>
            </w:pPr>
            <w:r>
              <w:rPr>
                <w:sz w:val="20"/>
                <w:szCs w:val="20"/>
              </w:rPr>
              <w:t>B5</w:t>
            </w:r>
          </w:p>
        </w:tc>
        <w:tc>
          <w:tcPr>
            <w:tcW w:w="886" w:type="pct"/>
          </w:tcPr>
          <w:p w14:paraId="69EA6C7E" w14:textId="77777777" w:rsidR="00721098" w:rsidRPr="00E175DA" w:rsidRDefault="00721098" w:rsidP="00721098">
            <w:pPr>
              <w:rPr>
                <w:sz w:val="20"/>
                <w:szCs w:val="20"/>
              </w:rPr>
            </w:pPr>
            <w:r>
              <w:rPr>
                <w:sz w:val="20"/>
                <w:szCs w:val="20"/>
              </w:rPr>
              <w:t>B3-4</w:t>
            </w:r>
          </w:p>
        </w:tc>
      </w:tr>
      <w:tr w:rsidR="00721098" w:rsidRPr="00282341" w14:paraId="26CB9542" w14:textId="77777777" w:rsidTr="00721098">
        <w:tc>
          <w:tcPr>
            <w:tcW w:w="179" w:type="pct"/>
            <w:shd w:val="clear" w:color="auto" w:fill="FFFFFF" w:themeFill="background1"/>
          </w:tcPr>
          <w:p w14:paraId="089009E4" w14:textId="77777777" w:rsidR="00721098" w:rsidRPr="00282341" w:rsidRDefault="00721098" w:rsidP="00721098">
            <w:pPr>
              <w:rPr>
                <w:sz w:val="20"/>
                <w:szCs w:val="20"/>
              </w:rPr>
            </w:pPr>
            <w:r w:rsidRPr="00282341">
              <w:rPr>
                <w:sz w:val="20"/>
                <w:szCs w:val="20"/>
              </w:rPr>
              <w:t>9</w:t>
            </w:r>
          </w:p>
        </w:tc>
        <w:tc>
          <w:tcPr>
            <w:tcW w:w="2169" w:type="pct"/>
            <w:shd w:val="clear" w:color="auto" w:fill="FFFFFF" w:themeFill="background1"/>
          </w:tcPr>
          <w:p w14:paraId="32C4BA6A" w14:textId="77777777" w:rsidR="00721098" w:rsidRPr="00E175DA" w:rsidRDefault="00721098" w:rsidP="00721098">
            <w:pPr>
              <w:rPr>
                <w:sz w:val="20"/>
                <w:szCs w:val="20"/>
              </w:rPr>
            </w:pPr>
            <w:r w:rsidRPr="005E1949">
              <w:rPr>
                <w:sz w:val="20"/>
                <w:szCs w:val="20"/>
              </w:rPr>
              <w:t>Knowledge of professional risks associated with curation and management of one’s digital identity associated with both internal work-related systems and external platforms (e.g. social media)</w:t>
            </w:r>
          </w:p>
        </w:tc>
        <w:tc>
          <w:tcPr>
            <w:tcW w:w="546" w:type="pct"/>
          </w:tcPr>
          <w:p w14:paraId="369D19D2" w14:textId="77777777" w:rsidR="00721098" w:rsidRDefault="00721098" w:rsidP="00721098">
            <w:r w:rsidRPr="003E16A6">
              <w:rPr>
                <w:sz w:val="20"/>
                <w:szCs w:val="20"/>
              </w:rPr>
              <w:t>B3-9</w:t>
            </w:r>
          </w:p>
        </w:tc>
        <w:tc>
          <w:tcPr>
            <w:tcW w:w="1219" w:type="pct"/>
            <w:shd w:val="clear" w:color="auto" w:fill="D9D9D9" w:themeFill="background1" w:themeFillShade="D9"/>
          </w:tcPr>
          <w:p w14:paraId="6DFB9E20" w14:textId="77777777" w:rsidR="00721098" w:rsidRPr="00E175DA" w:rsidRDefault="00721098" w:rsidP="00721098">
            <w:pPr>
              <w:rPr>
                <w:sz w:val="20"/>
                <w:szCs w:val="20"/>
              </w:rPr>
            </w:pPr>
          </w:p>
        </w:tc>
        <w:tc>
          <w:tcPr>
            <w:tcW w:w="886" w:type="pct"/>
            <w:shd w:val="clear" w:color="auto" w:fill="D9D9D9" w:themeFill="background1" w:themeFillShade="D9"/>
          </w:tcPr>
          <w:p w14:paraId="70DF9E56" w14:textId="77777777" w:rsidR="00721098" w:rsidRPr="00E175DA" w:rsidRDefault="00721098" w:rsidP="00721098">
            <w:pPr>
              <w:rPr>
                <w:sz w:val="20"/>
                <w:szCs w:val="20"/>
              </w:rPr>
            </w:pPr>
          </w:p>
        </w:tc>
      </w:tr>
      <w:tr w:rsidR="00721098" w:rsidRPr="00282341" w14:paraId="47D6C535" w14:textId="77777777" w:rsidTr="00721098">
        <w:tc>
          <w:tcPr>
            <w:tcW w:w="179" w:type="pct"/>
            <w:shd w:val="clear" w:color="auto" w:fill="FFFFFF" w:themeFill="background1"/>
          </w:tcPr>
          <w:p w14:paraId="446DE71A" w14:textId="77777777" w:rsidR="00721098" w:rsidRPr="00282341" w:rsidRDefault="00721098" w:rsidP="00721098">
            <w:pPr>
              <w:rPr>
                <w:sz w:val="20"/>
                <w:szCs w:val="20"/>
              </w:rPr>
            </w:pPr>
            <w:r w:rsidRPr="00282341">
              <w:rPr>
                <w:sz w:val="20"/>
                <w:szCs w:val="20"/>
              </w:rPr>
              <w:t>10</w:t>
            </w:r>
          </w:p>
        </w:tc>
        <w:tc>
          <w:tcPr>
            <w:tcW w:w="2169" w:type="pct"/>
            <w:shd w:val="clear" w:color="auto" w:fill="FFFFFF" w:themeFill="background1"/>
          </w:tcPr>
          <w:p w14:paraId="382862F7" w14:textId="77777777" w:rsidR="00721098" w:rsidRPr="00E175DA" w:rsidRDefault="00721098" w:rsidP="00721098">
            <w:pPr>
              <w:rPr>
                <w:sz w:val="20"/>
                <w:szCs w:val="20"/>
              </w:rPr>
            </w:pPr>
            <w:r w:rsidRPr="005E1949">
              <w:rPr>
                <w:sz w:val="20"/>
                <w:szCs w:val="20"/>
              </w:rPr>
              <w:t>Knowledge and understanding of different types of healthcare data, how they are collected and how they are transferred within and in-between systems: Structured versus unstructured; Patient identifiable information; Other personal data which can risk anonymity; Confidentiality associated with data</w:t>
            </w:r>
          </w:p>
        </w:tc>
        <w:tc>
          <w:tcPr>
            <w:tcW w:w="546" w:type="pct"/>
          </w:tcPr>
          <w:p w14:paraId="1CCC27D9" w14:textId="77777777" w:rsidR="00721098" w:rsidRDefault="00721098" w:rsidP="00721098">
            <w:r>
              <w:rPr>
                <w:sz w:val="20"/>
                <w:szCs w:val="20"/>
              </w:rPr>
              <w:t>B3</w:t>
            </w:r>
            <w:r w:rsidRPr="003E16A6">
              <w:rPr>
                <w:sz w:val="20"/>
                <w:szCs w:val="20"/>
              </w:rPr>
              <w:t>-9</w:t>
            </w:r>
          </w:p>
        </w:tc>
        <w:tc>
          <w:tcPr>
            <w:tcW w:w="1219" w:type="pct"/>
            <w:shd w:val="clear" w:color="auto" w:fill="D9D9D9" w:themeFill="background1" w:themeFillShade="D9"/>
          </w:tcPr>
          <w:p w14:paraId="44E871BC" w14:textId="77777777" w:rsidR="00721098" w:rsidRPr="00E175DA" w:rsidRDefault="00721098" w:rsidP="00721098">
            <w:pPr>
              <w:rPr>
                <w:sz w:val="20"/>
                <w:szCs w:val="20"/>
              </w:rPr>
            </w:pPr>
          </w:p>
        </w:tc>
        <w:tc>
          <w:tcPr>
            <w:tcW w:w="886" w:type="pct"/>
            <w:shd w:val="clear" w:color="auto" w:fill="D9D9D9" w:themeFill="background1" w:themeFillShade="D9"/>
          </w:tcPr>
          <w:p w14:paraId="144A5D23" w14:textId="77777777" w:rsidR="00721098" w:rsidRPr="00E175DA" w:rsidRDefault="00721098" w:rsidP="00721098">
            <w:pPr>
              <w:rPr>
                <w:sz w:val="20"/>
                <w:szCs w:val="20"/>
              </w:rPr>
            </w:pPr>
          </w:p>
        </w:tc>
      </w:tr>
      <w:tr w:rsidR="00721098" w:rsidRPr="00282341" w14:paraId="294A5E72" w14:textId="77777777" w:rsidTr="00721098">
        <w:tc>
          <w:tcPr>
            <w:tcW w:w="179" w:type="pct"/>
            <w:shd w:val="clear" w:color="auto" w:fill="FFFFFF" w:themeFill="background1"/>
          </w:tcPr>
          <w:p w14:paraId="735DA4F4" w14:textId="77777777" w:rsidR="00721098" w:rsidRPr="00282341" w:rsidRDefault="00721098" w:rsidP="00721098">
            <w:pPr>
              <w:rPr>
                <w:sz w:val="20"/>
                <w:szCs w:val="20"/>
              </w:rPr>
            </w:pPr>
            <w:r w:rsidRPr="00282341">
              <w:rPr>
                <w:sz w:val="20"/>
                <w:szCs w:val="20"/>
              </w:rPr>
              <w:t>11</w:t>
            </w:r>
          </w:p>
        </w:tc>
        <w:tc>
          <w:tcPr>
            <w:tcW w:w="2169" w:type="pct"/>
            <w:shd w:val="clear" w:color="auto" w:fill="FFFFFF" w:themeFill="background1"/>
          </w:tcPr>
          <w:p w14:paraId="6600CEBF" w14:textId="77777777" w:rsidR="00721098" w:rsidRPr="00E175DA" w:rsidRDefault="00721098" w:rsidP="00721098">
            <w:pPr>
              <w:rPr>
                <w:sz w:val="20"/>
                <w:szCs w:val="20"/>
              </w:rPr>
            </w:pPr>
            <w:r w:rsidRPr="005E1949">
              <w:rPr>
                <w:sz w:val="20"/>
                <w:szCs w:val="20"/>
              </w:rPr>
              <w:t>Knowledge and understanding of data collection requirements to support clinical coding and data management processes</w:t>
            </w:r>
          </w:p>
        </w:tc>
        <w:tc>
          <w:tcPr>
            <w:tcW w:w="546" w:type="pct"/>
          </w:tcPr>
          <w:p w14:paraId="65368E7C" w14:textId="77777777" w:rsidR="00721098" w:rsidRDefault="00721098" w:rsidP="00721098">
            <w:r>
              <w:rPr>
                <w:sz w:val="20"/>
                <w:szCs w:val="20"/>
              </w:rPr>
              <w:t>B5</w:t>
            </w:r>
            <w:r w:rsidRPr="003E16A6">
              <w:rPr>
                <w:sz w:val="20"/>
                <w:szCs w:val="20"/>
              </w:rPr>
              <w:t>-9</w:t>
            </w:r>
          </w:p>
        </w:tc>
        <w:tc>
          <w:tcPr>
            <w:tcW w:w="1219" w:type="pct"/>
          </w:tcPr>
          <w:p w14:paraId="1426AE81" w14:textId="77777777" w:rsidR="00721098" w:rsidRPr="00E175DA" w:rsidRDefault="00721098" w:rsidP="00721098">
            <w:pPr>
              <w:rPr>
                <w:sz w:val="20"/>
                <w:szCs w:val="20"/>
              </w:rPr>
            </w:pPr>
            <w:r>
              <w:rPr>
                <w:sz w:val="20"/>
                <w:szCs w:val="20"/>
              </w:rPr>
              <w:t>B3-4</w:t>
            </w:r>
          </w:p>
        </w:tc>
        <w:tc>
          <w:tcPr>
            <w:tcW w:w="886" w:type="pct"/>
            <w:shd w:val="clear" w:color="auto" w:fill="D9D9D9" w:themeFill="background1" w:themeFillShade="D9"/>
          </w:tcPr>
          <w:p w14:paraId="738610EB" w14:textId="77777777" w:rsidR="00721098" w:rsidRPr="00E175DA" w:rsidRDefault="00721098" w:rsidP="00721098">
            <w:pPr>
              <w:rPr>
                <w:sz w:val="20"/>
                <w:szCs w:val="20"/>
              </w:rPr>
            </w:pPr>
          </w:p>
        </w:tc>
      </w:tr>
      <w:tr w:rsidR="00721098" w:rsidRPr="00282341" w14:paraId="05E98216" w14:textId="77777777" w:rsidTr="003964BB">
        <w:tc>
          <w:tcPr>
            <w:tcW w:w="179" w:type="pct"/>
            <w:shd w:val="clear" w:color="auto" w:fill="FFFFFF" w:themeFill="background1"/>
          </w:tcPr>
          <w:p w14:paraId="48DF98D7" w14:textId="77777777" w:rsidR="00721098" w:rsidRPr="00282341" w:rsidRDefault="00721098" w:rsidP="00721098">
            <w:pPr>
              <w:rPr>
                <w:sz w:val="20"/>
                <w:szCs w:val="20"/>
              </w:rPr>
            </w:pPr>
            <w:r w:rsidRPr="00282341">
              <w:rPr>
                <w:sz w:val="20"/>
                <w:szCs w:val="20"/>
              </w:rPr>
              <w:t>12</w:t>
            </w:r>
          </w:p>
        </w:tc>
        <w:tc>
          <w:tcPr>
            <w:tcW w:w="2169" w:type="pct"/>
            <w:shd w:val="clear" w:color="auto" w:fill="FFFFFF" w:themeFill="background1"/>
          </w:tcPr>
          <w:p w14:paraId="4C4E1398" w14:textId="77777777" w:rsidR="00721098" w:rsidRPr="00E175DA" w:rsidRDefault="00721098" w:rsidP="00721098">
            <w:pPr>
              <w:rPr>
                <w:sz w:val="20"/>
                <w:szCs w:val="20"/>
              </w:rPr>
            </w:pPr>
            <w:r w:rsidRPr="00170172">
              <w:rPr>
                <w:sz w:val="20"/>
                <w:szCs w:val="20"/>
              </w:rPr>
              <w:t>Ability to evaluate one’s own local departmental/ service level environment for best practice of clinical informatics towards optimum patient care (namely for data collection, sharing, intero</w:t>
            </w:r>
            <w:r>
              <w:rPr>
                <w:sz w:val="20"/>
                <w:szCs w:val="20"/>
              </w:rPr>
              <w:t>perability and risk management)</w:t>
            </w:r>
          </w:p>
        </w:tc>
        <w:tc>
          <w:tcPr>
            <w:tcW w:w="546" w:type="pct"/>
          </w:tcPr>
          <w:p w14:paraId="4DCB844B" w14:textId="77777777" w:rsidR="00721098" w:rsidRDefault="00721098" w:rsidP="00721098">
            <w:r>
              <w:rPr>
                <w:sz w:val="20"/>
                <w:szCs w:val="20"/>
              </w:rPr>
              <w:t>B6</w:t>
            </w:r>
            <w:r w:rsidRPr="003E16A6">
              <w:rPr>
                <w:sz w:val="20"/>
                <w:szCs w:val="20"/>
              </w:rPr>
              <w:t>-9</w:t>
            </w:r>
          </w:p>
        </w:tc>
        <w:tc>
          <w:tcPr>
            <w:tcW w:w="1219" w:type="pct"/>
          </w:tcPr>
          <w:p w14:paraId="7227B9C5" w14:textId="77777777" w:rsidR="00721098" w:rsidRDefault="00721098" w:rsidP="00721098">
            <w:pPr>
              <w:rPr>
                <w:sz w:val="20"/>
                <w:szCs w:val="20"/>
              </w:rPr>
            </w:pPr>
            <w:r>
              <w:rPr>
                <w:sz w:val="20"/>
                <w:szCs w:val="20"/>
              </w:rPr>
              <w:t>B5</w:t>
            </w:r>
          </w:p>
          <w:p w14:paraId="637805D2" w14:textId="77777777" w:rsidR="00721098" w:rsidRPr="00E175DA" w:rsidRDefault="00721098" w:rsidP="00721098">
            <w:pPr>
              <w:rPr>
                <w:sz w:val="20"/>
                <w:szCs w:val="20"/>
              </w:rPr>
            </w:pPr>
          </w:p>
        </w:tc>
        <w:tc>
          <w:tcPr>
            <w:tcW w:w="886" w:type="pct"/>
          </w:tcPr>
          <w:p w14:paraId="6E4A5EEA" w14:textId="77777777" w:rsidR="00721098" w:rsidRPr="00E175DA" w:rsidRDefault="00721098" w:rsidP="00721098">
            <w:pPr>
              <w:rPr>
                <w:sz w:val="20"/>
                <w:szCs w:val="20"/>
              </w:rPr>
            </w:pPr>
            <w:r>
              <w:rPr>
                <w:sz w:val="20"/>
                <w:szCs w:val="20"/>
              </w:rPr>
              <w:t>B3-4</w:t>
            </w:r>
          </w:p>
        </w:tc>
      </w:tr>
    </w:tbl>
    <w:p w14:paraId="463F29E8" w14:textId="77777777" w:rsidR="00574832" w:rsidRDefault="00574832" w:rsidP="00574832"/>
    <w:p w14:paraId="0FFE477D" w14:textId="77777777" w:rsidR="00574832" w:rsidRDefault="00574832" w:rsidP="00574832">
      <w:r>
        <w:t>DOMAIN 3 | Records, assessments and plans</w:t>
      </w:r>
    </w:p>
    <w:tbl>
      <w:tblPr>
        <w:tblStyle w:val="TableGrid"/>
        <w:tblW w:w="5000" w:type="pct"/>
        <w:shd w:val="clear" w:color="auto" w:fill="FFFFFF" w:themeFill="background1"/>
        <w:tblLook w:val="04A0" w:firstRow="1" w:lastRow="0" w:firstColumn="1" w:lastColumn="0" w:noHBand="0" w:noVBand="1"/>
      </w:tblPr>
      <w:tblGrid>
        <w:gridCol w:w="500"/>
        <w:gridCol w:w="6052"/>
        <w:gridCol w:w="1523"/>
        <w:gridCol w:w="3401"/>
        <w:gridCol w:w="2472"/>
      </w:tblGrid>
      <w:tr w:rsidR="00574832" w:rsidRPr="00282341" w14:paraId="7038A10D" w14:textId="77777777" w:rsidTr="00CE507C">
        <w:tc>
          <w:tcPr>
            <w:tcW w:w="179" w:type="pct"/>
            <w:shd w:val="clear" w:color="auto" w:fill="FFFFFF" w:themeFill="background1"/>
          </w:tcPr>
          <w:p w14:paraId="3B7B4B86" w14:textId="77777777" w:rsidR="00574832" w:rsidRPr="00282341" w:rsidRDefault="00574832" w:rsidP="00CE507C">
            <w:pPr>
              <w:rPr>
                <w:sz w:val="20"/>
                <w:szCs w:val="20"/>
              </w:rPr>
            </w:pPr>
          </w:p>
        </w:tc>
        <w:tc>
          <w:tcPr>
            <w:tcW w:w="2169" w:type="pct"/>
            <w:shd w:val="clear" w:color="auto" w:fill="FFFFFF" w:themeFill="background1"/>
          </w:tcPr>
          <w:p w14:paraId="3A0FF5F2" w14:textId="77777777" w:rsidR="00574832" w:rsidRPr="00282341" w:rsidRDefault="00574832" w:rsidP="00CE507C">
            <w:pPr>
              <w:rPr>
                <w:sz w:val="20"/>
                <w:szCs w:val="20"/>
              </w:rPr>
            </w:pPr>
          </w:p>
        </w:tc>
        <w:tc>
          <w:tcPr>
            <w:tcW w:w="546" w:type="pct"/>
            <w:shd w:val="clear" w:color="auto" w:fill="FFFFFF" w:themeFill="background1"/>
          </w:tcPr>
          <w:p w14:paraId="0530F22B" w14:textId="77777777" w:rsidR="00574832" w:rsidRPr="00282341" w:rsidRDefault="00574832" w:rsidP="00CE507C">
            <w:pPr>
              <w:rPr>
                <w:sz w:val="20"/>
                <w:szCs w:val="20"/>
              </w:rPr>
            </w:pPr>
            <w:r>
              <w:rPr>
                <w:sz w:val="20"/>
                <w:szCs w:val="20"/>
              </w:rPr>
              <w:t>Compulsory</w:t>
            </w:r>
          </w:p>
        </w:tc>
        <w:tc>
          <w:tcPr>
            <w:tcW w:w="1219" w:type="pct"/>
            <w:shd w:val="clear" w:color="auto" w:fill="FFFFFF" w:themeFill="background1"/>
          </w:tcPr>
          <w:p w14:paraId="6D3D806A" w14:textId="77777777" w:rsidR="00574832" w:rsidRPr="00282341" w:rsidRDefault="00574832" w:rsidP="00CE507C">
            <w:pPr>
              <w:rPr>
                <w:sz w:val="20"/>
                <w:szCs w:val="20"/>
              </w:rPr>
            </w:pPr>
            <w:r w:rsidRPr="00282341">
              <w:rPr>
                <w:sz w:val="20"/>
                <w:szCs w:val="20"/>
              </w:rPr>
              <w:t>Voluntary</w:t>
            </w:r>
          </w:p>
        </w:tc>
        <w:tc>
          <w:tcPr>
            <w:tcW w:w="886" w:type="pct"/>
            <w:shd w:val="clear" w:color="auto" w:fill="FFFFFF" w:themeFill="background1"/>
          </w:tcPr>
          <w:p w14:paraId="26A080E4" w14:textId="77777777" w:rsidR="00574832" w:rsidRPr="00282341" w:rsidRDefault="00574832" w:rsidP="00CE507C">
            <w:pPr>
              <w:rPr>
                <w:sz w:val="20"/>
                <w:szCs w:val="20"/>
              </w:rPr>
            </w:pPr>
            <w:r w:rsidRPr="00282341">
              <w:rPr>
                <w:sz w:val="20"/>
                <w:szCs w:val="20"/>
              </w:rPr>
              <w:t>Unrequired</w:t>
            </w:r>
          </w:p>
        </w:tc>
      </w:tr>
      <w:tr w:rsidR="00574832" w:rsidRPr="00282341" w14:paraId="7AED7725" w14:textId="77777777" w:rsidTr="00574832">
        <w:tc>
          <w:tcPr>
            <w:tcW w:w="179" w:type="pct"/>
            <w:shd w:val="clear" w:color="auto" w:fill="FFFFFF" w:themeFill="background1"/>
          </w:tcPr>
          <w:p w14:paraId="249FAAB8" w14:textId="77777777" w:rsidR="00574832" w:rsidRPr="00282341" w:rsidRDefault="00574832" w:rsidP="00CE507C">
            <w:pPr>
              <w:rPr>
                <w:sz w:val="20"/>
                <w:szCs w:val="20"/>
              </w:rPr>
            </w:pPr>
            <w:r w:rsidRPr="00282341">
              <w:rPr>
                <w:sz w:val="20"/>
                <w:szCs w:val="20"/>
              </w:rPr>
              <w:t>1</w:t>
            </w:r>
          </w:p>
        </w:tc>
        <w:tc>
          <w:tcPr>
            <w:tcW w:w="2169" w:type="pct"/>
          </w:tcPr>
          <w:p w14:paraId="57A6E083" w14:textId="77777777" w:rsidR="00574832" w:rsidRPr="00E175DA" w:rsidRDefault="00574832" w:rsidP="00CE507C">
            <w:pPr>
              <w:rPr>
                <w:sz w:val="20"/>
                <w:szCs w:val="20"/>
              </w:rPr>
            </w:pPr>
            <w:r w:rsidRPr="00B90FBA">
              <w:rPr>
                <w:sz w:val="20"/>
                <w:szCs w:val="20"/>
              </w:rPr>
              <w:t>Knowledge and understanding to differentiate between structured and unstructured patient data within electronic health records (EHR), the ability to distinguish between different types of data, and awareness of the impact of data type on clinical practice</w:t>
            </w:r>
          </w:p>
        </w:tc>
        <w:tc>
          <w:tcPr>
            <w:tcW w:w="546" w:type="pct"/>
            <w:shd w:val="clear" w:color="auto" w:fill="FFFFFF" w:themeFill="background1"/>
          </w:tcPr>
          <w:p w14:paraId="1394CED3" w14:textId="77777777" w:rsidR="00574832" w:rsidRPr="00282341" w:rsidRDefault="004862D0" w:rsidP="00CE507C">
            <w:pPr>
              <w:rPr>
                <w:sz w:val="20"/>
                <w:szCs w:val="20"/>
              </w:rPr>
            </w:pPr>
            <w:r>
              <w:rPr>
                <w:sz w:val="20"/>
                <w:szCs w:val="20"/>
              </w:rPr>
              <w:t>B5-</w:t>
            </w:r>
            <w:r w:rsidR="00574832">
              <w:rPr>
                <w:sz w:val="20"/>
                <w:szCs w:val="20"/>
              </w:rPr>
              <w:t>9</w:t>
            </w:r>
          </w:p>
        </w:tc>
        <w:tc>
          <w:tcPr>
            <w:tcW w:w="1219" w:type="pct"/>
            <w:shd w:val="clear" w:color="auto" w:fill="D9D9D9" w:themeFill="background1" w:themeFillShade="D9"/>
          </w:tcPr>
          <w:p w14:paraId="5630AD66" w14:textId="77777777" w:rsidR="00574832" w:rsidRPr="00E175DA" w:rsidRDefault="00574832" w:rsidP="00CE507C">
            <w:pPr>
              <w:rPr>
                <w:sz w:val="20"/>
                <w:szCs w:val="20"/>
              </w:rPr>
            </w:pPr>
          </w:p>
        </w:tc>
        <w:tc>
          <w:tcPr>
            <w:tcW w:w="886" w:type="pct"/>
          </w:tcPr>
          <w:p w14:paraId="1DD3B469" w14:textId="77777777" w:rsidR="00574832" w:rsidRPr="00E175DA" w:rsidRDefault="00574832" w:rsidP="00CE507C">
            <w:pPr>
              <w:rPr>
                <w:sz w:val="20"/>
                <w:szCs w:val="20"/>
              </w:rPr>
            </w:pPr>
            <w:r>
              <w:rPr>
                <w:sz w:val="20"/>
                <w:szCs w:val="20"/>
              </w:rPr>
              <w:t>B3-4</w:t>
            </w:r>
          </w:p>
        </w:tc>
      </w:tr>
      <w:tr w:rsidR="00574832" w:rsidRPr="00282341" w14:paraId="4188F818" w14:textId="77777777" w:rsidTr="00CE507C">
        <w:tc>
          <w:tcPr>
            <w:tcW w:w="179" w:type="pct"/>
            <w:shd w:val="clear" w:color="auto" w:fill="FFFFFF" w:themeFill="background1"/>
          </w:tcPr>
          <w:p w14:paraId="78E884CA" w14:textId="77777777" w:rsidR="00574832" w:rsidRPr="00282341" w:rsidRDefault="00574832" w:rsidP="00CE507C">
            <w:pPr>
              <w:rPr>
                <w:sz w:val="20"/>
                <w:szCs w:val="20"/>
              </w:rPr>
            </w:pPr>
            <w:r w:rsidRPr="00282341">
              <w:rPr>
                <w:sz w:val="20"/>
                <w:szCs w:val="20"/>
              </w:rPr>
              <w:lastRenderedPageBreak/>
              <w:t>2</w:t>
            </w:r>
          </w:p>
        </w:tc>
        <w:tc>
          <w:tcPr>
            <w:tcW w:w="2169" w:type="pct"/>
          </w:tcPr>
          <w:p w14:paraId="6D69B8A4" w14:textId="77777777" w:rsidR="00574832" w:rsidRPr="00F85907" w:rsidRDefault="00574832" w:rsidP="00CE507C">
            <w:pPr>
              <w:rPr>
                <w:sz w:val="20"/>
                <w:szCs w:val="20"/>
              </w:rPr>
            </w:pPr>
            <w:r w:rsidRPr="00F85907">
              <w:rPr>
                <w:sz w:val="20"/>
                <w:szCs w:val="20"/>
              </w:rPr>
              <w:t>Ability to capture structured and unstructured patient data in EHR systems as part of assessments, care plans, clinical notes and other patient records.</w:t>
            </w:r>
          </w:p>
        </w:tc>
        <w:tc>
          <w:tcPr>
            <w:tcW w:w="546" w:type="pct"/>
            <w:shd w:val="clear" w:color="auto" w:fill="FFFFFF" w:themeFill="background1"/>
          </w:tcPr>
          <w:p w14:paraId="4C8DDCC1" w14:textId="77777777" w:rsidR="00574832" w:rsidRPr="00282341" w:rsidRDefault="004862D0" w:rsidP="00CE507C">
            <w:pPr>
              <w:rPr>
                <w:sz w:val="20"/>
                <w:szCs w:val="20"/>
              </w:rPr>
            </w:pPr>
            <w:r>
              <w:rPr>
                <w:sz w:val="20"/>
                <w:szCs w:val="20"/>
              </w:rPr>
              <w:t>B3-</w:t>
            </w:r>
            <w:r w:rsidR="00574832">
              <w:rPr>
                <w:sz w:val="20"/>
                <w:szCs w:val="20"/>
              </w:rPr>
              <w:t>9</w:t>
            </w:r>
          </w:p>
        </w:tc>
        <w:tc>
          <w:tcPr>
            <w:tcW w:w="1219" w:type="pct"/>
            <w:shd w:val="clear" w:color="auto" w:fill="D9D9D9" w:themeFill="background1" w:themeFillShade="D9"/>
          </w:tcPr>
          <w:p w14:paraId="61829076" w14:textId="77777777" w:rsidR="00574832" w:rsidRPr="00E175DA" w:rsidRDefault="00574832" w:rsidP="00CE507C">
            <w:pPr>
              <w:rPr>
                <w:sz w:val="20"/>
                <w:szCs w:val="20"/>
              </w:rPr>
            </w:pPr>
          </w:p>
        </w:tc>
        <w:tc>
          <w:tcPr>
            <w:tcW w:w="886" w:type="pct"/>
            <w:shd w:val="clear" w:color="auto" w:fill="D9D9D9" w:themeFill="background1" w:themeFillShade="D9"/>
          </w:tcPr>
          <w:p w14:paraId="2BA226A1" w14:textId="77777777" w:rsidR="00574832" w:rsidRPr="00E175DA" w:rsidRDefault="00574832" w:rsidP="00CE507C">
            <w:pPr>
              <w:rPr>
                <w:sz w:val="20"/>
                <w:szCs w:val="20"/>
              </w:rPr>
            </w:pPr>
          </w:p>
        </w:tc>
      </w:tr>
      <w:tr w:rsidR="00574832" w:rsidRPr="00282341" w14:paraId="624A4ABC" w14:textId="77777777" w:rsidTr="00CE507C">
        <w:tc>
          <w:tcPr>
            <w:tcW w:w="179" w:type="pct"/>
            <w:shd w:val="clear" w:color="auto" w:fill="FFFFFF" w:themeFill="background1"/>
          </w:tcPr>
          <w:p w14:paraId="7A036E3D" w14:textId="77777777" w:rsidR="00574832" w:rsidRPr="00282341" w:rsidRDefault="00574832" w:rsidP="00CE507C">
            <w:pPr>
              <w:rPr>
                <w:sz w:val="20"/>
                <w:szCs w:val="20"/>
              </w:rPr>
            </w:pPr>
            <w:r w:rsidRPr="00282341">
              <w:rPr>
                <w:sz w:val="20"/>
                <w:szCs w:val="20"/>
              </w:rPr>
              <w:t>3</w:t>
            </w:r>
          </w:p>
        </w:tc>
        <w:tc>
          <w:tcPr>
            <w:tcW w:w="2169" w:type="pct"/>
          </w:tcPr>
          <w:p w14:paraId="74AF8B01" w14:textId="77777777" w:rsidR="00574832" w:rsidRPr="000E113C" w:rsidRDefault="00574832" w:rsidP="00CE507C">
            <w:pPr>
              <w:rPr>
                <w:sz w:val="20"/>
                <w:szCs w:val="20"/>
              </w:rPr>
            </w:pPr>
            <w:r w:rsidRPr="000E113C">
              <w:rPr>
                <w:sz w:val="20"/>
                <w:szCs w:val="20"/>
              </w:rPr>
              <w:t>Knowledge and understanding of clinical coding terminologies (particularly SNOMED CT) and the use of coding in EHRs to record key patient information (e.g. diagnosis, allergies, procedures, adverse drug reactions)</w:t>
            </w:r>
          </w:p>
        </w:tc>
        <w:tc>
          <w:tcPr>
            <w:tcW w:w="546" w:type="pct"/>
            <w:shd w:val="clear" w:color="auto" w:fill="FFFFFF" w:themeFill="background1"/>
          </w:tcPr>
          <w:p w14:paraId="5FA68E25" w14:textId="77777777" w:rsidR="00574832" w:rsidRPr="00282341" w:rsidRDefault="004862D0" w:rsidP="00CE507C">
            <w:pPr>
              <w:rPr>
                <w:sz w:val="20"/>
                <w:szCs w:val="20"/>
              </w:rPr>
            </w:pPr>
            <w:r>
              <w:rPr>
                <w:sz w:val="20"/>
                <w:szCs w:val="20"/>
              </w:rPr>
              <w:t>B5-</w:t>
            </w:r>
            <w:r w:rsidR="00574832">
              <w:rPr>
                <w:sz w:val="20"/>
                <w:szCs w:val="20"/>
              </w:rPr>
              <w:t>9</w:t>
            </w:r>
          </w:p>
        </w:tc>
        <w:tc>
          <w:tcPr>
            <w:tcW w:w="1219" w:type="pct"/>
            <w:shd w:val="clear" w:color="auto" w:fill="D9D9D9" w:themeFill="background1" w:themeFillShade="D9"/>
          </w:tcPr>
          <w:p w14:paraId="17AD93B2" w14:textId="77777777" w:rsidR="00574832" w:rsidRPr="00E175DA" w:rsidRDefault="00574832" w:rsidP="00CE507C">
            <w:pPr>
              <w:rPr>
                <w:sz w:val="20"/>
                <w:szCs w:val="20"/>
              </w:rPr>
            </w:pPr>
          </w:p>
        </w:tc>
        <w:tc>
          <w:tcPr>
            <w:tcW w:w="886" w:type="pct"/>
          </w:tcPr>
          <w:p w14:paraId="028F9C62" w14:textId="77777777" w:rsidR="00574832" w:rsidRPr="00E175DA" w:rsidRDefault="00574832" w:rsidP="00CE507C">
            <w:pPr>
              <w:rPr>
                <w:sz w:val="20"/>
                <w:szCs w:val="20"/>
              </w:rPr>
            </w:pPr>
            <w:r>
              <w:rPr>
                <w:sz w:val="20"/>
                <w:szCs w:val="20"/>
              </w:rPr>
              <w:t>B3-4</w:t>
            </w:r>
          </w:p>
        </w:tc>
      </w:tr>
      <w:tr w:rsidR="00574832" w:rsidRPr="00282341" w14:paraId="57F902BB" w14:textId="77777777" w:rsidTr="00CE507C">
        <w:tc>
          <w:tcPr>
            <w:tcW w:w="179" w:type="pct"/>
            <w:shd w:val="clear" w:color="auto" w:fill="FFFFFF" w:themeFill="background1"/>
          </w:tcPr>
          <w:p w14:paraId="7C964D78" w14:textId="77777777" w:rsidR="00574832" w:rsidRPr="00282341" w:rsidRDefault="00574832" w:rsidP="00CE507C">
            <w:pPr>
              <w:rPr>
                <w:sz w:val="20"/>
                <w:szCs w:val="20"/>
              </w:rPr>
            </w:pPr>
            <w:r w:rsidRPr="00282341">
              <w:rPr>
                <w:sz w:val="20"/>
                <w:szCs w:val="20"/>
              </w:rPr>
              <w:t>4</w:t>
            </w:r>
          </w:p>
        </w:tc>
        <w:tc>
          <w:tcPr>
            <w:tcW w:w="2169" w:type="pct"/>
          </w:tcPr>
          <w:p w14:paraId="1237EE80" w14:textId="77777777" w:rsidR="00574832" w:rsidRPr="00E175DA" w:rsidRDefault="00574832" w:rsidP="00CE507C">
            <w:pPr>
              <w:rPr>
                <w:sz w:val="20"/>
                <w:szCs w:val="20"/>
              </w:rPr>
            </w:pPr>
            <w:r w:rsidRPr="00D05698">
              <w:rPr>
                <w:sz w:val="20"/>
                <w:szCs w:val="20"/>
              </w:rPr>
              <w:t>Ability to use digital tools (such as voice recognition dictation, touch screen interfaces or wireless medical devices) to record EHR data (e.g. clinical notation, letter correspondence)</w:t>
            </w:r>
          </w:p>
        </w:tc>
        <w:tc>
          <w:tcPr>
            <w:tcW w:w="546" w:type="pct"/>
            <w:shd w:val="clear" w:color="auto" w:fill="FFFFFF" w:themeFill="background1"/>
          </w:tcPr>
          <w:p w14:paraId="56653733" w14:textId="77777777" w:rsidR="00574832" w:rsidRPr="00282341" w:rsidRDefault="004862D0" w:rsidP="00CE507C">
            <w:pPr>
              <w:rPr>
                <w:sz w:val="20"/>
                <w:szCs w:val="20"/>
              </w:rPr>
            </w:pPr>
            <w:r>
              <w:rPr>
                <w:sz w:val="20"/>
                <w:szCs w:val="20"/>
              </w:rPr>
              <w:t>B5-</w:t>
            </w:r>
            <w:r w:rsidR="00574832">
              <w:rPr>
                <w:sz w:val="20"/>
                <w:szCs w:val="20"/>
              </w:rPr>
              <w:t>9</w:t>
            </w:r>
          </w:p>
        </w:tc>
        <w:tc>
          <w:tcPr>
            <w:tcW w:w="1219" w:type="pct"/>
            <w:shd w:val="clear" w:color="auto" w:fill="D9D9D9" w:themeFill="background1" w:themeFillShade="D9"/>
          </w:tcPr>
          <w:p w14:paraId="0DE4B5B7" w14:textId="77777777" w:rsidR="00574832" w:rsidRPr="00E175DA" w:rsidRDefault="00574832" w:rsidP="00CE507C">
            <w:pPr>
              <w:rPr>
                <w:sz w:val="20"/>
                <w:szCs w:val="20"/>
              </w:rPr>
            </w:pPr>
          </w:p>
        </w:tc>
        <w:tc>
          <w:tcPr>
            <w:tcW w:w="886" w:type="pct"/>
          </w:tcPr>
          <w:p w14:paraId="690D0ECB" w14:textId="77777777" w:rsidR="00574832" w:rsidRPr="00E175DA" w:rsidRDefault="00574832" w:rsidP="00CE507C">
            <w:pPr>
              <w:rPr>
                <w:sz w:val="20"/>
                <w:szCs w:val="20"/>
              </w:rPr>
            </w:pPr>
            <w:r>
              <w:rPr>
                <w:sz w:val="20"/>
                <w:szCs w:val="20"/>
              </w:rPr>
              <w:t>B3-4</w:t>
            </w:r>
          </w:p>
        </w:tc>
      </w:tr>
      <w:tr w:rsidR="00574832" w:rsidRPr="00282341" w14:paraId="799DE290" w14:textId="77777777" w:rsidTr="00574832">
        <w:tc>
          <w:tcPr>
            <w:tcW w:w="179" w:type="pct"/>
            <w:shd w:val="clear" w:color="auto" w:fill="FFFFFF" w:themeFill="background1"/>
          </w:tcPr>
          <w:p w14:paraId="76DB90EB" w14:textId="77777777" w:rsidR="00574832" w:rsidRPr="00282341" w:rsidRDefault="00574832" w:rsidP="00CE507C">
            <w:pPr>
              <w:rPr>
                <w:sz w:val="20"/>
                <w:szCs w:val="20"/>
              </w:rPr>
            </w:pPr>
            <w:r w:rsidRPr="00282341">
              <w:rPr>
                <w:sz w:val="20"/>
                <w:szCs w:val="20"/>
              </w:rPr>
              <w:t>5</w:t>
            </w:r>
          </w:p>
        </w:tc>
        <w:tc>
          <w:tcPr>
            <w:tcW w:w="2169" w:type="pct"/>
          </w:tcPr>
          <w:p w14:paraId="62181AB1" w14:textId="77777777" w:rsidR="00574832" w:rsidRPr="00044344" w:rsidRDefault="00574832" w:rsidP="00CE507C">
            <w:pPr>
              <w:tabs>
                <w:tab w:val="left" w:pos="1515"/>
              </w:tabs>
              <w:rPr>
                <w:sz w:val="20"/>
                <w:szCs w:val="20"/>
              </w:rPr>
            </w:pPr>
            <w:r w:rsidRPr="00044344">
              <w:rPr>
                <w:sz w:val="20"/>
                <w:szCs w:val="20"/>
              </w:rPr>
              <w:t>Knowledge and understanding of principles of design which enhance clinical utility and reduce cognitive burden in the</w:t>
            </w:r>
            <w:r>
              <w:rPr>
                <w:sz w:val="20"/>
                <w:szCs w:val="20"/>
              </w:rPr>
              <w:t xml:space="preserve"> </w:t>
            </w:r>
            <w:r w:rsidRPr="00044344">
              <w:rPr>
                <w:sz w:val="20"/>
                <w:szCs w:val="20"/>
              </w:rPr>
              <w:t>construction of electronic health record and other digital systems</w:t>
            </w:r>
          </w:p>
        </w:tc>
        <w:tc>
          <w:tcPr>
            <w:tcW w:w="546" w:type="pct"/>
            <w:shd w:val="clear" w:color="auto" w:fill="FFFFFF" w:themeFill="background1"/>
          </w:tcPr>
          <w:p w14:paraId="22343BA5" w14:textId="77777777" w:rsidR="00574832" w:rsidRPr="00282341" w:rsidRDefault="00574832" w:rsidP="00CE507C">
            <w:pPr>
              <w:rPr>
                <w:sz w:val="20"/>
                <w:szCs w:val="20"/>
              </w:rPr>
            </w:pPr>
            <w:r>
              <w:rPr>
                <w:sz w:val="20"/>
                <w:szCs w:val="20"/>
              </w:rPr>
              <w:t>B7-9</w:t>
            </w:r>
          </w:p>
        </w:tc>
        <w:tc>
          <w:tcPr>
            <w:tcW w:w="1219" w:type="pct"/>
          </w:tcPr>
          <w:p w14:paraId="150EF503" w14:textId="77777777" w:rsidR="00574832" w:rsidRPr="00E175DA" w:rsidRDefault="00574832" w:rsidP="00CE507C">
            <w:pPr>
              <w:rPr>
                <w:sz w:val="20"/>
                <w:szCs w:val="20"/>
              </w:rPr>
            </w:pPr>
            <w:r>
              <w:rPr>
                <w:sz w:val="20"/>
                <w:szCs w:val="20"/>
              </w:rPr>
              <w:t>B5-6</w:t>
            </w:r>
          </w:p>
        </w:tc>
        <w:tc>
          <w:tcPr>
            <w:tcW w:w="886" w:type="pct"/>
          </w:tcPr>
          <w:p w14:paraId="2D6F0B03" w14:textId="77777777" w:rsidR="00574832" w:rsidRDefault="00574832" w:rsidP="00CE507C">
            <w:pPr>
              <w:rPr>
                <w:sz w:val="20"/>
                <w:szCs w:val="20"/>
              </w:rPr>
            </w:pPr>
            <w:r>
              <w:rPr>
                <w:sz w:val="20"/>
                <w:szCs w:val="20"/>
              </w:rPr>
              <w:t>B3-4</w:t>
            </w:r>
          </w:p>
          <w:p w14:paraId="66204FF1" w14:textId="77777777" w:rsidR="00574832" w:rsidRPr="00574832" w:rsidRDefault="00574832" w:rsidP="00574832">
            <w:pPr>
              <w:rPr>
                <w:sz w:val="20"/>
                <w:szCs w:val="20"/>
              </w:rPr>
            </w:pPr>
          </w:p>
        </w:tc>
      </w:tr>
      <w:tr w:rsidR="00574832" w:rsidRPr="00282341" w14:paraId="59836E39" w14:textId="77777777" w:rsidTr="00574832">
        <w:tc>
          <w:tcPr>
            <w:tcW w:w="179" w:type="pct"/>
            <w:shd w:val="clear" w:color="auto" w:fill="FFFFFF" w:themeFill="background1"/>
          </w:tcPr>
          <w:p w14:paraId="1946A7AE" w14:textId="77777777" w:rsidR="00574832" w:rsidRPr="00282341" w:rsidRDefault="00574832" w:rsidP="00CE507C">
            <w:pPr>
              <w:rPr>
                <w:sz w:val="20"/>
                <w:szCs w:val="20"/>
              </w:rPr>
            </w:pPr>
            <w:r w:rsidRPr="00282341">
              <w:rPr>
                <w:sz w:val="20"/>
                <w:szCs w:val="20"/>
              </w:rPr>
              <w:t>6</w:t>
            </w:r>
          </w:p>
        </w:tc>
        <w:tc>
          <w:tcPr>
            <w:tcW w:w="2169" w:type="pct"/>
          </w:tcPr>
          <w:p w14:paraId="60A8F55F" w14:textId="77777777" w:rsidR="00574832" w:rsidRPr="00E175DA" w:rsidRDefault="00574832" w:rsidP="00CE507C">
            <w:pPr>
              <w:rPr>
                <w:sz w:val="20"/>
                <w:szCs w:val="20"/>
              </w:rPr>
            </w:pPr>
            <w:r w:rsidRPr="002A6832">
              <w:rPr>
                <w:sz w:val="20"/>
                <w:szCs w:val="20"/>
              </w:rPr>
              <w:t xml:space="preserve">Knowledge and understanding of data quality, how recording of data influences system utility, and how to </w:t>
            </w:r>
            <w:proofErr w:type="gramStart"/>
            <w:r w:rsidRPr="002A6832">
              <w:rPr>
                <w:sz w:val="20"/>
                <w:szCs w:val="20"/>
              </w:rPr>
              <w:t>following</w:t>
            </w:r>
            <w:proofErr w:type="gramEnd"/>
            <w:r w:rsidRPr="002A6832">
              <w:rPr>
                <w:sz w:val="20"/>
                <w:szCs w:val="20"/>
              </w:rPr>
              <w:t xml:space="preserve"> correct procedures to ensure high quality of data</w:t>
            </w:r>
          </w:p>
        </w:tc>
        <w:tc>
          <w:tcPr>
            <w:tcW w:w="546" w:type="pct"/>
            <w:shd w:val="clear" w:color="auto" w:fill="FFFFFF" w:themeFill="background1"/>
          </w:tcPr>
          <w:p w14:paraId="7A3764EB" w14:textId="77777777" w:rsidR="00574832" w:rsidRPr="00282341" w:rsidRDefault="004862D0" w:rsidP="00CE507C">
            <w:pPr>
              <w:rPr>
                <w:sz w:val="20"/>
                <w:szCs w:val="20"/>
              </w:rPr>
            </w:pPr>
            <w:r>
              <w:rPr>
                <w:sz w:val="20"/>
                <w:szCs w:val="20"/>
              </w:rPr>
              <w:t>B3-</w:t>
            </w:r>
            <w:r w:rsidR="00574832">
              <w:rPr>
                <w:sz w:val="20"/>
                <w:szCs w:val="20"/>
              </w:rPr>
              <w:t>9</w:t>
            </w:r>
          </w:p>
        </w:tc>
        <w:tc>
          <w:tcPr>
            <w:tcW w:w="1219" w:type="pct"/>
            <w:shd w:val="clear" w:color="auto" w:fill="D9D9D9" w:themeFill="background1" w:themeFillShade="D9"/>
          </w:tcPr>
          <w:p w14:paraId="2DBF0D7D" w14:textId="77777777" w:rsidR="00574832" w:rsidRPr="00E175DA" w:rsidRDefault="00574832" w:rsidP="00CE507C">
            <w:pPr>
              <w:rPr>
                <w:sz w:val="20"/>
                <w:szCs w:val="20"/>
              </w:rPr>
            </w:pPr>
          </w:p>
        </w:tc>
        <w:tc>
          <w:tcPr>
            <w:tcW w:w="886" w:type="pct"/>
            <w:shd w:val="clear" w:color="auto" w:fill="D9D9D9" w:themeFill="background1" w:themeFillShade="D9"/>
          </w:tcPr>
          <w:p w14:paraId="6B62F1B3" w14:textId="77777777" w:rsidR="00574832" w:rsidRPr="00E175DA" w:rsidRDefault="00574832" w:rsidP="00CE507C">
            <w:pPr>
              <w:rPr>
                <w:sz w:val="20"/>
                <w:szCs w:val="20"/>
              </w:rPr>
            </w:pPr>
          </w:p>
        </w:tc>
      </w:tr>
      <w:tr w:rsidR="00574832" w:rsidRPr="00282341" w14:paraId="2FFA8053" w14:textId="77777777" w:rsidTr="00633C86">
        <w:tc>
          <w:tcPr>
            <w:tcW w:w="179" w:type="pct"/>
            <w:shd w:val="clear" w:color="auto" w:fill="FFFFFF" w:themeFill="background1"/>
          </w:tcPr>
          <w:p w14:paraId="6F74D8FD" w14:textId="77777777" w:rsidR="00574832" w:rsidRPr="00282341" w:rsidRDefault="00574832" w:rsidP="00CE507C">
            <w:pPr>
              <w:rPr>
                <w:sz w:val="20"/>
                <w:szCs w:val="20"/>
              </w:rPr>
            </w:pPr>
            <w:r w:rsidRPr="00282341">
              <w:rPr>
                <w:sz w:val="20"/>
                <w:szCs w:val="20"/>
              </w:rPr>
              <w:t>7</w:t>
            </w:r>
          </w:p>
        </w:tc>
        <w:tc>
          <w:tcPr>
            <w:tcW w:w="2169" w:type="pct"/>
          </w:tcPr>
          <w:p w14:paraId="3A6498D2" w14:textId="77777777" w:rsidR="00574832" w:rsidRPr="00103787" w:rsidRDefault="00574832" w:rsidP="00CE507C">
            <w:pPr>
              <w:rPr>
                <w:sz w:val="20"/>
                <w:szCs w:val="20"/>
              </w:rPr>
            </w:pPr>
            <w:r w:rsidRPr="00103787">
              <w:rPr>
                <w:sz w:val="20"/>
                <w:szCs w:val="20"/>
              </w:rPr>
              <w:t>Knowledge and understanding of how to identify appropriate data metrices to measure healthcare system performance</w:t>
            </w:r>
          </w:p>
        </w:tc>
        <w:tc>
          <w:tcPr>
            <w:tcW w:w="546" w:type="pct"/>
            <w:shd w:val="clear" w:color="auto" w:fill="FFFFFF" w:themeFill="background1"/>
          </w:tcPr>
          <w:p w14:paraId="41142AE0" w14:textId="77777777" w:rsidR="00574832" w:rsidRPr="00282341" w:rsidRDefault="004862D0" w:rsidP="00CE507C">
            <w:pPr>
              <w:rPr>
                <w:sz w:val="20"/>
                <w:szCs w:val="20"/>
              </w:rPr>
            </w:pPr>
            <w:r>
              <w:rPr>
                <w:sz w:val="20"/>
                <w:szCs w:val="20"/>
              </w:rPr>
              <w:t>B6-</w:t>
            </w:r>
            <w:r w:rsidR="00574832">
              <w:rPr>
                <w:sz w:val="20"/>
                <w:szCs w:val="20"/>
              </w:rPr>
              <w:t>9</w:t>
            </w:r>
          </w:p>
        </w:tc>
        <w:tc>
          <w:tcPr>
            <w:tcW w:w="1219" w:type="pct"/>
          </w:tcPr>
          <w:p w14:paraId="6F5B248C" w14:textId="77777777" w:rsidR="00574832" w:rsidRPr="00E175DA" w:rsidRDefault="00574832" w:rsidP="00CE507C">
            <w:pPr>
              <w:rPr>
                <w:sz w:val="20"/>
                <w:szCs w:val="20"/>
              </w:rPr>
            </w:pPr>
            <w:r>
              <w:rPr>
                <w:sz w:val="20"/>
                <w:szCs w:val="20"/>
              </w:rPr>
              <w:t>B5</w:t>
            </w:r>
          </w:p>
        </w:tc>
        <w:tc>
          <w:tcPr>
            <w:tcW w:w="886" w:type="pct"/>
          </w:tcPr>
          <w:p w14:paraId="0FEE1345" w14:textId="77777777" w:rsidR="00574832" w:rsidRPr="00E175DA" w:rsidRDefault="00574832" w:rsidP="00CE507C">
            <w:pPr>
              <w:rPr>
                <w:sz w:val="20"/>
                <w:szCs w:val="20"/>
              </w:rPr>
            </w:pPr>
            <w:r>
              <w:rPr>
                <w:sz w:val="20"/>
                <w:szCs w:val="20"/>
              </w:rPr>
              <w:t>B3-4</w:t>
            </w:r>
          </w:p>
        </w:tc>
      </w:tr>
      <w:tr w:rsidR="00574832" w:rsidRPr="00282341" w14:paraId="1DEC22B5" w14:textId="77777777" w:rsidTr="00574832">
        <w:tc>
          <w:tcPr>
            <w:tcW w:w="179" w:type="pct"/>
            <w:shd w:val="clear" w:color="auto" w:fill="FFFFFF" w:themeFill="background1"/>
          </w:tcPr>
          <w:p w14:paraId="49832D11" w14:textId="77777777" w:rsidR="00574832" w:rsidRPr="00282341" w:rsidRDefault="00574832" w:rsidP="00CE507C">
            <w:pPr>
              <w:rPr>
                <w:sz w:val="20"/>
                <w:szCs w:val="20"/>
              </w:rPr>
            </w:pPr>
            <w:r w:rsidRPr="00282341">
              <w:rPr>
                <w:sz w:val="20"/>
                <w:szCs w:val="20"/>
              </w:rPr>
              <w:t>8</w:t>
            </w:r>
          </w:p>
        </w:tc>
        <w:tc>
          <w:tcPr>
            <w:tcW w:w="2169" w:type="pct"/>
          </w:tcPr>
          <w:p w14:paraId="577F2557" w14:textId="77777777" w:rsidR="00574832" w:rsidRPr="00E175DA" w:rsidRDefault="00574832" w:rsidP="00CE507C">
            <w:pPr>
              <w:rPr>
                <w:sz w:val="20"/>
                <w:szCs w:val="20"/>
              </w:rPr>
            </w:pPr>
            <w:r w:rsidRPr="00317897">
              <w:rPr>
                <w:sz w:val="20"/>
                <w:szCs w:val="20"/>
              </w:rPr>
              <w:t>Ability to evaluate EHR system structure and performance, and provide feedback to enhance its continued development</w:t>
            </w:r>
          </w:p>
        </w:tc>
        <w:tc>
          <w:tcPr>
            <w:tcW w:w="546" w:type="pct"/>
            <w:shd w:val="clear" w:color="auto" w:fill="FFFFFF" w:themeFill="background1"/>
          </w:tcPr>
          <w:p w14:paraId="0A564FDB" w14:textId="77777777" w:rsidR="00574832" w:rsidRPr="00282341" w:rsidRDefault="004862D0" w:rsidP="00CE507C">
            <w:pPr>
              <w:rPr>
                <w:sz w:val="20"/>
                <w:szCs w:val="20"/>
              </w:rPr>
            </w:pPr>
            <w:r>
              <w:rPr>
                <w:sz w:val="20"/>
                <w:szCs w:val="20"/>
              </w:rPr>
              <w:t>B6-</w:t>
            </w:r>
            <w:r w:rsidR="00574832">
              <w:rPr>
                <w:sz w:val="20"/>
                <w:szCs w:val="20"/>
              </w:rPr>
              <w:t>9</w:t>
            </w:r>
          </w:p>
        </w:tc>
        <w:tc>
          <w:tcPr>
            <w:tcW w:w="1219" w:type="pct"/>
          </w:tcPr>
          <w:p w14:paraId="7CF31F6E" w14:textId="77777777" w:rsidR="00574832" w:rsidRPr="00E175DA" w:rsidRDefault="00574832" w:rsidP="00CE507C">
            <w:pPr>
              <w:rPr>
                <w:sz w:val="20"/>
                <w:szCs w:val="20"/>
              </w:rPr>
            </w:pPr>
            <w:r>
              <w:rPr>
                <w:sz w:val="20"/>
                <w:szCs w:val="20"/>
              </w:rPr>
              <w:t>B3-5</w:t>
            </w:r>
          </w:p>
        </w:tc>
        <w:tc>
          <w:tcPr>
            <w:tcW w:w="886" w:type="pct"/>
            <w:shd w:val="clear" w:color="auto" w:fill="D9D9D9" w:themeFill="background1" w:themeFillShade="D9"/>
          </w:tcPr>
          <w:p w14:paraId="02F2C34E" w14:textId="77777777" w:rsidR="00574832" w:rsidRPr="00E175DA" w:rsidRDefault="00574832" w:rsidP="00CE507C">
            <w:pPr>
              <w:rPr>
                <w:sz w:val="20"/>
                <w:szCs w:val="20"/>
              </w:rPr>
            </w:pPr>
          </w:p>
        </w:tc>
      </w:tr>
      <w:tr w:rsidR="00574832" w:rsidRPr="00282341" w14:paraId="66739292" w14:textId="77777777" w:rsidTr="00CE507C">
        <w:tc>
          <w:tcPr>
            <w:tcW w:w="179" w:type="pct"/>
            <w:shd w:val="clear" w:color="auto" w:fill="FFFFFF" w:themeFill="background1"/>
          </w:tcPr>
          <w:p w14:paraId="42124560" w14:textId="77777777" w:rsidR="00574832" w:rsidRPr="00282341" w:rsidRDefault="00574832" w:rsidP="00CE507C">
            <w:pPr>
              <w:rPr>
                <w:sz w:val="20"/>
                <w:szCs w:val="20"/>
              </w:rPr>
            </w:pPr>
            <w:r w:rsidRPr="00282341">
              <w:rPr>
                <w:sz w:val="20"/>
                <w:szCs w:val="20"/>
              </w:rPr>
              <w:t>9</w:t>
            </w:r>
          </w:p>
        </w:tc>
        <w:tc>
          <w:tcPr>
            <w:tcW w:w="2169" w:type="pct"/>
          </w:tcPr>
          <w:p w14:paraId="1B3F7933" w14:textId="77777777" w:rsidR="00574832" w:rsidRPr="00E175DA" w:rsidRDefault="00574832" w:rsidP="00CE507C">
            <w:pPr>
              <w:rPr>
                <w:sz w:val="20"/>
                <w:szCs w:val="20"/>
              </w:rPr>
            </w:pPr>
            <w:r w:rsidRPr="00317897">
              <w:rPr>
                <w:sz w:val="20"/>
                <w:szCs w:val="20"/>
              </w:rPr>
              <w:t>Ability to communicate within own organization to configure the rights and access to patient data held in the EHR relative to the needs of self and others</w:t>
            </w:r>
          </w:p>
        </w:tc>
        <w:tc>
          <w:tcPr>
            <w:tcW w:w="546" w:type="pct"/>
            <w:shd w:val="clear" w:color="auto" w:fill="FFFFFF" w:themeFill="background1"/>
          </w:tcPr>
          <w:p w14:paraId="765EC0B9" w14:textId="77777777" w:rsidR="00574832" w:rsidRPr="00282341" w:rsidRDefault="004862D0" w:rsidP="00CE507C">
            <w:pPr>
              <w:rPr>
                <w:sz w:val="20"/>
                <w:szCs w:val="20"/>
              </w:rPr>
            </w:pPr>
            <w:r>
              <w:rPr>
                <w:sz w:val="20"/>
                <w:szCs w:val="20"/>
              </w:rPr>
              <w:t>B3-</w:t>
            </w:r>
            <w:r w:rsidR="00574832">
              <w:rPr>
                <w:sz w:val="20"/>
                <w:szCs w:val="20"/>
              </w:rPr>
              <w:t>9</w:t>
            </w:r>
          </w:p>
        </w:tc>
        <w:tc>
          <w:tcPr>
            <w:tcW w:w="1219" w:type="pct"/>
            <w:shd w:val="clear" w:color="auto" w:fill="D9D9D9" w:themeFill="background1" w:themeFillShade="D9"/>
          </w:tcPr>
          <w:p w14:paraId="680A4E5D" w14:textId="77777777" w:rsidR="00574832" w:rsidRPr="00E175DA" w:rsidRDefault="00574832" w:rsidP="00CE507C">
            <w:pPr>
              <w:rPr>
                <w:sz w:val="20"/>
                <w:szCs w:val="20"/>
              </w:rPr>
            </w:pPr>
          </w:p>
        </w:tc>
        <w:tc>
          <w:tcPr>
            <w:tcW w:w="886" w:type="pct"/>
            <w:shd w:val="clear" w:color="auto" w:fill="D9D9D9" w:themeFill="background1" w:themeFillShade="D9"/>
          </w:tcPr>
          <w:p w14:paraId="19219836" w14:textId="77777777" w:rsidR="00574832" w:rsidRPr="00E175DA" w:rsidRDefault="00574832" w:rsidP="00CE507C">
            <w:pPr>
              <w:rPr>
                <w:sz w:val="20"/>
                <w:szCs w:val="20"/>
              </w:rPr>
            </w:pPr>
          </w:p>
        </w:tc>
      </w:tr>
      <w:tr w:rsidR="00574832" w:rsidRPr="00282341" w14:paraId="2334F9B9" w14:textId="77777777" w:rsidTr="00CE507C">
        <w:tc>
          <w:tcPr>
            <w:tcW w:w="179" w:type="pct"/>
            <w:shd w:val="clear" w:color="auto" w:fill="FFFFFF" w:themeFill="background1"/>
          </w:tcPr>
          <w:p w14:paraId="3E1FE5D4" w14:textId="77777777" w:rsidR="00574832" w:rsidRPr="00282341" w:rsidRDefault="00574832" w:rsidP="00CE507C">
            <w:pPr>
              <w:rPr>
                <w:sz w:val="20"/>
                <w:szCs w:val="20"/>
              </w:rPr>
            </w:pPr>
            <w:r w:rsidRPr="00282341">
              <w:rPr>
                <w:sz w:val="20"/>
                <w:szCs w:val="20"/>
              </w:rPr>
              <w:t>10</w:t>
            </w:r>
          </w:p>
        </w:tc>
        <w:tc>
          <w:tcPr>
            <w:tcW w:w="2169" w:type="pct"/>
          </w:tcPr>
          <w:p w14:paraId="56CA707C" w14:textId="77777777" w:rsidR="00574832" w:rsidRPr="00E175DA" w:rsidRDefault="00574832" w:rsidP="00CE507C">
            <w:pPr>
              <w:rPr>
                <w:sz w:val="20"/>
                <w:szCs w:val="20"/>
              </w:rPr>
            </w:pPr>
            <w:r w:rsidRPr="00B24D6D">
              <w:rPr>
                <w:sz w:val="20"/>
                <w:szCs w:val="20"/>
              </w:rPr>
              <w:t>Ability to support and/ or teach others (including patients) in the understanding and navigation of digital health systems (e.g. EHR patient platforms)</w:t>
            </w:r>
          </w:p>
        </w:tc>
        <w:tc>
          <w:tcPr>
            <w:tcW w:w="546" w:type="pct"/>
            <w:shd w:val="clear" w:color="auto" w:fill="FFFFFF" w:themeFill="background1"/>
          </w:tcPr>
          <w:p w14:paraId="1D07BB4B" w14:textId="77777777" w:rsidR="00574832" w:rsidRPr="00282341" w:rsidRDefault="004862D0" w:rsidP="00CE507C">
            <w:pPr>
              <w:rPr>
                <w:sz w:val="20"/>
                <w:szCs w:val="20"/>
              </w:rPr>
            </w:pPr>
            <w:r>
              <w:rPr>
                <w:sz w:val="20"/>
                <w:szCs w:val="20"/>
              </w:rPr>
              <w:t>B3-</w:t>
            </w:r>
            <w:r w:rsidR="00574832">
              <w:rPr>
                <w:sz w:val="20"/>
                <w:szCs w:val="20"/>
              </w:rPr>
              <w:t>9</w:t>
            </w:r>
          </w:p>
        </w:tc>
        <w:tc>
          <w:tcPr>
            <w:tcW w:w="1219" w:type="pct"/>
            <w:shd w:val="clear" w:color="auto" w:fill="D9D9D9" w:themeFill="background1" w:themeFillShade="D9"/>
          </w:tcPr>
          <w:p w14:paraId="296FEF7D" w14:textId="77777777" w:rsidR="00574832" w:rsidRPr="00E175DA" w:rsidRDefault="00574832" w:rsidP="00CE507C">
            <w:pPr>
              <w:rPr>
                <w:sz w:val="20"/>
                <w:szCs w:val="20"/>
              </w:rPr>
            </w:pPr>
          </w:p>
        </w:tc>
        <w:tc>
          <w:tcPr>
            <w:tcW w:w="886" w:type="pct"/>
            <w:shd w:val="clear" w:color="auto" w:fill="D9D9D9" w:themeFill="background1" w:themeFillShade="D9"/>
          </w:tcPr>
          <w:p w14:paraId="7194DBDC" w14:textId="77777777" w:rsidR="00574832" w:rsidRPr="00E175DA" w:rsidRDefault="00574832" w:rsidP="00CE507C">
            <w:pPr>
              <w:rPr>
                <w:sz w:val="20"/>
                <w:szCs w:val="20"/>
              </w:rPr>
            </w:pPr>
          </w:p>
        </w:tc>
      </w:tr>
      <w:tr w:rsidR="00574832" w:rsidRPr="00282341" w14:paraId="50D229B4" w14:textId="77777777" w:rsidTr="00CE507C">
        <w:trPr>
          <w:trHeight w:val="854"/>
        </w:trPr>
        <w:tc>
          <w:tcPr>
            <w:tcW w:w="179" w:type="pct"/>
            <w:shd w:val="clear" w:color="auto" w:fill="FFFFFF" w:themeFill="background1"/>
          </w:tcPr>
          <w:p w14:paraId="7A622172" w14:textId="77777777" w:rsidR="00574832" w:rsidRPr="00282341" w:rsidRDefault="00574832" w:rsidP="00CE507C">
            <w:pPr>
              <w:rPr>
                <w:sz w:val="20"/>
                <w:szCs w:val="20"/>
              </w:rPr>
            </w:pPr>
            <w:r w:rsidRPr="00282341">
              <w:rPr>
                <w:sz w:val="20"/>
                <w:szCs w:val="20"/>
              </w:rPr>
              <w:t>11</w:t>
            </w:r>
          </w:p>
        </w:tc>
        <w:tc>
          <w:tcPr>
            <w:tcW w:w="2169" w:type="pct"/>
          </w:tcPr>
          <w:p w14:paraId="23C12B79" w14:textId="77777777" w:rsidR="00574832" w:rsidRPr="00E175DA" w:rsidRDefault="00574832" w:rsidP="00CE507C">
            <w:pPr>
              <w:rPr>
                <w:sz w:val="20"/>
                <w:szCs w:val="20"/>
              </w:rPr>
            </w:pPr>
            <w:r w:rsidRPr="00B24D6D">
              <w:rPr>
                <w:sz w:val="20"/>
                <w:szCs w:val="20"/>
              </w:rPr>
              <w:t>Ability to use digital platforms as a flexible tool to record therapeutic episodes with patients without inhibiting person-centred care, open and transparent communication and shared decision making</w:t>
            </w:r>
          </w:p>
        </w:tc>
        <w:tc>
          <w:tcPr>
            <w:tcW w:w="546" w:type="pct"/>
            <w:shd w:val="clear" w:color="auto" w:fill="FFFFFF" w:themeFill="background1"/>
          </w:tcPr>
          <w:p w14:paraId="59B6EDB8" w14:textId="77777777" w:rsidR="00574832" w:rsidRPr="00282341" w:rsidRDefault="004862D0" w:rsidP="00CE507C">
            <w:pPr>
              <w:rPr>
                <w:sz w:val="20"/>
                <w:szCs w:val="20"/>
              </w:rPr>
            </w:pPr>
            <w:r>
              <w:rPr>
                <w:sz w:val="20"/>
                <w:szCs w:val="20"/>
              </w:rPr>
              <w:t>B3-</w:t>
            </w:r>
            <w:r w:rsidR="00574832">
              <w:rPr>
                <w:sz w:val="20"/>
                <w:szCs w:val="20"/>
              </w:rPr>
              <w:t>9</w:t>
            </w:r>
          </w:p>
        </w:tc>
        <w:tc>
          <w:tcPr>
            <w:tcW w:w="1219" w:type="pct"/>
            <w:shd w:val="clear" w:color="auto" w:fill="D9D9D9" w:themeFill="background1" w:themeFillShade="D9"/>
          </w:tcPr>
          <w:p w14:paraId="769D0D3C" w14:textId="77777777" w:rsidR="00574832" w:rsidRPr="00E175DA" w:rsidRDefault="00574832" w:rsidP="00CE507C">
            <w:pPr>
              <w:rPr>
                <w:sz w:val="20"/>
                <w:szCs w:val="20"/>
              </w:rPr>
            </w:pPr>
          </w:p>
        </w:tc>
        <w:tc>
          <w:tcPr>
            <w:tcW w:w="886" w:type="pct"/>
            <w:shd w:val="clear" w:color="auto" w:fill="D9D9D9" w:themeFill="background1" w:themeFillShade="D9"/>
          </w:tcPr>
          <w:p w14:paraId="54CD245A" w14:textId="77777777" w:rsidR="00574832" w:rsidRPr="00E175DA" w:rsidRDefault="00574832" w:rsidP="00CE507C">
            <w:pPr>
              <w:rPr>
                <w:sz w:val="20"/>
                <w:szCs w:val="20"/>
              </w:rPr>
            </w:pPr>
          </w:p>
        </w:tc>
      </w:tr>
    </w:tbl>
    <w:p w14:paraId="1231BE67" w14:textId="77777777" w:rsidR="00574832" w:rsidRDefault="00574832" w:rsidP="00574832"/>
    <w:p w14:paraId="36FEB5B0" w14:textId="77777777" w:rsidR="00721098" w:rsidRDefault="00721098" w:rsidP="00721098"/>
    <w:p w14:paraId="30D7AA69" w14:textId="77777777" w:rsidR="00282341" w:rsidRDefault="00282341"/>
    <w:p w14:paraId="7196D064" w14:textId="77777777" w:rsidR="00633C86" w:rsidRDefault="00633C86" w:rsidP="00495BD4"/>
    <w:p w14:paraId="451CA020" w14:textId="77777777" w:rsidR="00495BD4" w:rsidRDefault="00495BD4" w:rsidP="00495BD4">
      <w:r>
        <w:lastRenderedPageBreak/>
        <w:t>DOMAIN 4 | Transfer of care</w:t>
      </w:r>
    </w:p>
    <w:tbl>
      <w:tblPr>
        <w:tblStyle w:val="TableGrid"/>
        <w:tblW w:w="5000" w:type="pct"/>
        <w:shd w:val="clear" w:color="auto" w:fill="FFFFFF" w:themeFill="background1"/>
        <w:tblLook w:val="04A0" w:firstRow="1" w:lastRow="0" w:firstColumn="1" w:lastColumn="0" w:noHBand="0" w:noVBand="1"/>
      </w:tblPr>
      <w:tblGrid>
        <w:gridCol w:w="500"/>
        <w:gridCol w:w="6052"/>
        <w:gridCol w:w="1523"/>
        <w:gridCol w:w="3401"/>
        <w:gridCol w:w="2472"/>
      </w:tblGrid>
      <w:tr w:rsidR="00495BD4" w:rsidRPr="00282341" w14:paraId="028F0B12" w14:textId="77777777" w:rsidTr="00975944">
        <w:tc>
          <w:tcPr>
            <w:tcW w:w="179" w:type="pct"/>
            <w:shd w:val="clear" w:color="auto" w:fill="FFFFFF" w:themeFill="background1"/>
          </w:tcPr>
          <w:p w14:paraId="34FF1C98" w14:textId="77777777" w:rsidR="00495BD4" w:rsidRPr="00282341" w:rsidRDefault="00495BD4" w:rsidP="00975944">
            <w:pPr>
              <w:rPr>
                <w:sz w:val="20"/>
                <w:szCs w:val="20"/>
              </w:rPr>
            </w:pPr>
          </w:p>
        </w:tc>
        <w:tc>
          <w:tcPr>
            <w:tcW w:w="2169" w:type="pct"/>
            <w:shd w:val="clear" w:color="auto" w:fill="FFFFFF" w:themeFill="background1"/>
          </w:tcPr>
          <w:p w14:paraId="6D072C0D" w14:textId="77777777" w:rsidR="00495BD4" w:rsidRPr="00282341" w:rsidRDefault="00495BD4" w:rsidP="00975944">
            <w:pPr>
              <w:rPr>
                <w:sz w:val="20"/>
                <w:szCs w:val="20"/>
              </w:rPr>
            </w:pPr>
          </w:p>
        </w:tc>
        <w:tc>
          <w:tcPr>
            <w:tcW w:w="546" w:type="pct"/>
            <w:shd w:val="clear" w:color="auto" w:fill="FFFFFF" w:themeFill="background1"/>
          </w:tcPr>
          <w:p w14:paraId="62B64920" w14:textId="77777777" w:rsidR="00495BD4" w:rsidRPr="00282341" w:rsidRDefault="00495BD4" w:rsidP="00975944">
            <w:pPr>
              <w:rPr>
                <w:sz w:val="20"/>
                <w:szCs w:val="20"/>
              </w:rPr>
            </w:pPr>
            <w:r>
              <w:rPr>
                <w:sz w:val="20"/>
                <w:szCs w:val="20"/>
              </w:rPr>
              <w:t>Compulsory</w:t>
            </w:r>
          </w:p>
        </w:tc>
        <w:tc>
          <w:tcPr>
            <w:tcW w:w="1219" w:type="pct"/>
          </w:tcPr>
          <w:p w14:paraId="54F37CF1" w14:textId="77777777" w:rsidR="00495BD4" w:rsidRPr="00282341" w:rsidRDefault="00495BD4" w:rsidP="00975944">
            <w:pPr>
              <w:rPr>
                <w:sz w:val="20"/>
                <w:szCs w:val="20"/>
              </w:rPr>
            </w:pPr>
            <w:r w:rsidRPr="00282341">
              <w:rPr>
                <w:sz w:val="20"/>
                <w:szCs w:val="20"/>
              </w:rPr>
              <w:t>Voluntary</w:t>
            </w:r>
          </w:p>
        </w:tc>
        <w:tc>
          <w:tcPr>
            <w:tcW w:w="886" w:type="pct"/>
            <w:shd w:val="clear" w:color="auto" w:fill="FFFFFF" w:themeFill="background1"/>
          </w:tcPr>
          <w:p w14:paraId="5DBD6691" w14:textId="77777777" w:rsidR="00495BD4" w:rsidRPr="00282341" w:rsidRDefault="00495BD4" w:rsidP="00975944">
            <w:pPr>
              <w:rPr>
                <w:sz w:val="20"/>
                <w:szCs w:val="20"/>
              </w:rPr>
            </w:pPr>
            <w:r w:rsidRPr="00282341">
              <w:rPr>
                <w:sz w:val="20"/>
                <w:szCs w:val="20"/>
              </w:rPr>
              <w:t>Unrequired</w:t>
            </w:r>
          </w:p>
        </w:tc>
      </w:tr>
      <w:tr w:rsidR="00495BD4" w:rsidRPr="00282341" w14:paraId="4FB4DB47" w14:textId="77777777" w:rsidTr="00495BD4">
        <w:tc>
          <w:tcPr>
            <w:tcW w:w="179" w:type="pct"/>
            <w:shd w:val="clear" w:color="auto" w:fill="FFFFFF" w:themeFill="background1"/>
          </w:tcPr>
          <w:p w14:paraId="19F14E3C" w14:textId="77777777" w:rsidR="00495BD4" w:rsidRPr="00282341" w:rsidRDefault="00495BD4" w:rsidP="00975944">
            <w:pPr>
              <w:rPr>
                <w:sz w:val="20"/>
                <w:szCs w:val="20"/>
              </w:rPr>
            </w:pPr>
            <w:r w:rsidRPr="00282341">
              <w:rPr>
                <w:sz w:val="20"/>
                <w:szCs w:val="20"/>
              </w:rPr>
              <w:t>1</w:t>
            </w:r>
          </w:p>
        </w:tc>
        <w:tc>
          <w:tcPr>
            <w:tcW w:w="2169" w:type="pct"/>
          </w:tcPr>
          <w:p w14:paraId="77B4B592" w14:textId="77777777" w:rsidR="00495BD4" w:rsidRPr="00E175DA" w:rsidRDefault="00495BD4" w:rsidP="00975944">
            <w:pPr>
              <w:rPr>
                <w:sz w:val="20"/>
                <w:szCs w:val="20"/>
              </w:rPr>
            </w:pPr>
            <w:r w:rsidRPr="0014387A">
              <w:rPr>
                <w:sz w:val="20"/>
                <w:szCs w:val="20"/>
              </w:rPr>
              <w:t>Knowledge and understanding of digital tools (e.g. EHR to EHR; secure email; image sharing platforms; Message Exchange, for Social Care and Health [MESH]) that support the transfer of patient information between health and care professionals at point of referral, admission, handover or discharge</w:t>
            </w:r>
          </w:p>
        </w:tc>
        <w:tc>
          <w:tcPr>
            <w:tcW w:w="546" w:type="pct"/>
          </w:tcPr>
          <w:p w14:paraId="49B8DAD7" w14:textId="77777777" w:rsidR="00495BD4" w:rsidRPr="00282341" w:rsidRDefault="00495BD4" w:rsidP="00975944">
            <w:pPr>
              <w:rPr>
                <w:sz w:val="20"/>
                <w:szCs w:val="20"/>
              </w:rPr>
            </w:pPr>
            <w:r>
              <w:rPr>
                <w:sz w:val="20"/>
                <w:szCs w:val="20"/>
              </w:rPr>
              <w:t>B3-9</w:t>
            </w:r>
          </w:p>
        </w:tc>
        <w:tc>
          <w:tcPr>
            <w:tcW w:w="1219" w:type="pct"/>
            <w:shd w:val="clear" w:color="auto" w:fill="D9D9D9" w:themeFill="background1" w:themeFillShade="D9"/>
          </w:tcPr>
          <w:p w14:paraId="48A21919" w14:textId="77777777" w:rsidR="00495BD4" w:rsidRPr="00E175DA" w:rsidRDefault="00495BD4" w:rsidP="00975944">
            <w:pPr>
              <w:rPr>
                <w:sz w:val="20"/>
                <w:szCs w:val="20"/>
              </w:rPr>
            </w:pPr>
          </w:p>
        </w:tc>
        <w:tc>
          <w:tcPr>
            <w:tcW w:w="886" w:type="pct"/>
            <w:shd w:val="clear" w:color="auto" w:fill="D9D9D9" w:themeFill="background1" w:themeFillShade="D9"/>
          </w:tcPr>
          <w:p w14:paraId="6BD18F9B" w14:textId="77777777" w:rsidR="00495BD4" w:rsidRPr="00E175DA" w:rsidRDefault="00495BD4" w:rsidP="00975944">
            <w:pPr>
              <w:rPr>
                <w:sz w:val="20"/>
                <w:szCs w:val="20"/>
              </w:rPr>
            </w:pPr>
          </w:p>
        </w:tc>
      </w:tr>
      <w:tr w:rsidR="00495BD4" w:rsidRPr="00282341" w14:paraId="6CAA6C86" w14:textId="77777777" w:rsidTr="00495BD4">
        <w:tc>
          <w:tcPr>
            <w:tcW w:w="179" w:type="pct"/>
            <w:shd w:val="clear" w:color="auto" w:fill="FFFFFF" w:themeFill="background1"/>
          </w:tcPr>
          <w:p w14:paraId="7842F596" w14:textId="77777777" w:rsidR="00495BD4" w:rsidRPr="00282341" w:rsidRDefault="00495BD4" w:rsidP="00975944">
            <w:pPr>
              <w:rPr>
                <w:sz w:val="20"/>
                <w:szCs w:val="20"/>
              </w:rPr>
            </w:pPr>
            <w:r w:rsidRPr="00282341">
              <w:rPr>
                <w:sz w:val="20"/>
                <w:szCs w:val="20"/>
              </w:rPr>
              <w:t>2</w:t>
            </w:r>
          </w:p>
        </w:tc>
        <w:tc>
          <w:tcPr>
            <w:tcW w:w="2169" w:type="pct"/>
          </w:tcPr>
          <w:p w14:paraId="14538EB7" w14:textId="77777777" w:rsidR="00495BD4" w:rsidRPr="00F85907" w:rsidRDefault="00495BD4" w:rsidP="00975944">
            <w:pPr>
              <w:rPr>
                <w:sz w:val="20"/>
                <w:szCs w:val="20"/>
              </w:rPr>
            </w:pPr>
            <w:r w:rsidRPr="0014387A">
              <w:rPr>
                <w:sz w:val="20"/>
                <w:szCs w:val="20"/>
              </w:rPr>
              <w:t>Ability to record data into digital systems (e.g. the EHR) to assist the construction of electronic transfer of care documents</w:t>
            </w:r>
          </w:p>
        </w:tc>
        <w:tc>
          <w:tcPr>
            <w:tcW w:w="546" w:type="pct"/>
          </w:tcPr>
          <w:p w14:paraId="06A42346" w14:textId="77777777" w:rsidR="00495BD4" w:rsidRPr="00282341" w:rsidRDefault="00495BD4" w:rsidP="00975944">
            <w:pPr>
              <w:rPr>
                <w:sz w:val="20"/>
                <w:szCs w:val="20"/>
              </w:rPr>
            </w:pPr>
            <w:r>
              <w:rPr>
                <w:sz w:val="20"/>
                <w:szCs w:val="20"/>
              </w:rPr>
              <w:t>B3-9</w:t>
            </w:r>
          </w:p>
        </w:tc>
        <w:tc>
          <w:tcPr>
            <w:tcW w:w="1219" w:type="pct"/>
            <w:shd w:val="clear" w:color="auto" w:fill="D9D9D9" w:themeFill="background1" w:themeFillShade="D9"/>
          </w:tcPr>
          <w:p w14:paraId="238601FE" w14:textId="77777777" w:rsidR="00495BD4" w:rsidRPr="00E175DA" w:rsidRDefault="00495BD4" w:rsidP="00975944">
            <w:pPr>
              <w:rPr>
                <w:sz w:val="20"/>
                <w:szCs w:val="20"/>
              </w:rPr>
            </w:pPr>
          </w:p>
        </w:tc>
        <w:tc>
          <w:tcPr>
            <w:tcW w:w="886" w:type="pct"/>
            <w:shd w:val="clear" w:color="auto" w:fill="D9D9D9" w:themeFill="background1" w:themeFillShade="D9"/>
          </w:tcPr>
          <w:p w14:paraId="0F3CABC7" w14:textId="77777777" w:rsidR="00495BD4" w:rsidRPr="00E175DA" w:rsidRDefault="00495BD4" w:rsidP="00975944">
            <w:pPr>
              <w:rPr>
                <w:sz w:val="20"/>
                <w:szCs w:val="20"/>
              </w:rPr>
            </w:pPr>
          </w:p>
        </w:tc>
      </w:tr>
      <w:tr w:rsidR="00495BD4" w:rsidRPr="00282341" w14:paraId="1D1F814A" w14:textId="77777777" w:rsidTr="00495BD4">
        <w:tc>
          <w:tcPr>
            <w:tcW w:w="179" w:type="pct"/>
            <w:shd w:val="clear" w:color="auto" w:fill="FFFFFF" w:themeFill="background1"/>
          </w:tcPr>
          <w:p w14:paraId="68D9363B" w14:textId="77777777" w:rsidR="00495BD4" w:rsidRPr="00282341" w:rsidRDefault="00495BD4" w:rsidP="00975944">
            <w:pPr>
              <w:rPr>
                <w:sz w:val="20"/>
                <w:szCs w:val="20"/>
              </w:rPr>
            </w:pPr>
            <w:r w:rsidRPr="00282341">
              <w:rPr>
                <w:sz w:val="20"/>
                <w:szCs w:val="20"/>
              </w:rPr>
              <w:t>3</w:t>
            </w:r>
          </w:p>
        </w:tc>
        <w:tc>
          <w:tcPr>
            <w:tcW w:w="2169" w:type="pct"/>
          </w:tcPr>
          <w:p w14:paraId="29120A91" w14:textId="77777777" w:rsidR="00495BD4" w:rsidRPr="000E113C" w:rsidRDefault="00495BD4" w:rsidP="00975944">
            <w:pPr>
              <w:rPr>
                <w:sz w:val="20"/>
                <w:szCs w:val="20"/>
              </w:rPr>
            </w:pPr>
            <w:r w:rsidRPr="0014387A">
              <w:rPr>
                <w:sz w:val="20"/>
                <w:szCs w:val="20"/>
              </w:rPr>
              <w:t>Knowledge and understanding of professional standards supporting standardisation of structure and content of transfer of care information</w:t>
            </w:r>
          </w:p>
        </w:tc>
        <w:tc>
          <w:tcPr>
            <w:tcW w:w="546" w:type="pct"/>
          </w:tcPr>
          <w:p w14:paraId="5DEA5843" w14:textId="77777777" w:rsidR="00495BD4" w:rsidRPr="00282341" w:rsidRDefault="00495BD4" w:rsidP="00975944">
            <w:pPr>
              <w:rPr>
                <w:sz w:val="20"/>
                <w:szCs w:val="20"/>
              </w:rPr>
            </w:pPr>
            <w:r>
              <w:rPr>
                <w:sz w:val="20"/>
                <w:szCs w:val="20"/>
              </w:rPr>
              <w:t>B3-9</w:t>
            </w:r>
          </w:p>
        </w:tc>
        <w:tc>
          <w:tcPr>
            <w:tcW w:w="1219" w:type="pct"/>
            <w:shd w:val="clear" w:color="auto" w:fill="D9D9D9" w:themeFill="background1" w:themeFillShade="D9"/>
          </w:tcPr>
          <w:p w14:paraId="5B08B5D1" w14:textId="77777777" w:rsidR="00495BD4" w:rsidRPr="00E175DA" w:rsidRDefault="00495BD4" w:rsidP="00975944">
            <w:pPr>
              <w:rPr>
                <w:sz w:val="20"/>
                <w:szCs w:val="20"/>
              </w:rPr>
            </w:pPr>
          </w:p>
        </w:tc>
        <w:tc>
          <w:tcPr>
            <w:tcW w:w="886" w:type="pct"/>
            <w:shd w:val="clear" w:color="auto" w:fill="D9D9D9" w:themeFill="background1" w:themeFillShade="D9"/>
          </w:tcPr>
          <w:p w14:paraId="16DEB4AB" w14:textId="77777777" w:rsidR="00495BD4" w:rsidRPr="00E175DA" w:rsidRDefault="00495BD4" w:rsidP="00975944">
            <w:pPr>
              <w:rPr>
                <w:sz w:val="20"/>
                <w:szCs w:val="20"/>
              </w:rPr>
            </w:pPr>
          </w:p>
        </w:tc>
      </w:tr>
      <w:tr w:rsidR="00495BD4" w:rsidRPr="00282341" w14:paraId="3C23D976" w14:textId="77777777" w:rsidTr="00495BD4">
        <w:tc>
          <w:tcPr>
            <w:tcW w:w="179" w:type="pct"/>
            <w:shd w:val="clear" w:color="auto" w:fill="FFFFFF" w:themeFill="background1"/>
          </w:tcPr>
          <w:p w14:paraId="17310F6F" w14:textId="77777777" w:rsidR="00495BD4" w:rsidRPr="00282341" w:rsidRDefault="00495BD4" w:rsidP="00975944">
            <w:pPr>
              <w:rPr>
                <w:sz w:val="20"/>
                <w:szCs w:val="20"/>
              </w:rPr>
            </w:pPr>
            <w:r w:rsidRPr="00282341">
              <w:rPr>
                <w:sz w:val="20"/>
                <w:szCs w:val="20"/>
              </w:rPr>
              <w:t>4</w:t>
            </w:r>
          </w:p>
        </w:tc>
        <w:tc>
          <w:tcPr>
            <w:tcW w:w="2169" w:type="pct"/>
          </w:tcPr>
          <w:p w14:paraId="266C9E3D" w14:textId="77777777" w:rsidR="00495BD4" w:rsidRPr="00E175DA" w:rsidRDefault="00495BD4" w:rsidP="00975944">
            <w:pPr>
              <w:rPr>
                <w:sz w:val="20"/>
                <w:szCs w:val="20"/>
              </w:rPr>
            </w:pPr>
            <w:r w:rsidRPr="0014387A">
              <w:rPr>
                <w:sz w:val="20"/>
                <w:szCs w:val="20"/>
              </w:rPr>
              <w:t>Knowledge and understanding of shared care platforms (e.g. Local Health and Care Record Exemplars)</w:t>
            </w:r>
          </w:p>
        </w:tc>
        <w:tc>
          <w:tcPr>
            <w:tcW w:w="546" w:type="pct"/>
          </w:tcPr>
          <w:p w14:paraId="502E686A" w14:textId="77777777" w:rsidR="00495BD4" w:rsidRPr="00282341" w:rsidRDefault="00495BD4" w:rsidP="00975944">
            <w:pPr>
              <w:rPr>
                <w:sz w:val="20"/>
                <w:szCs w:val="20"/>
              </w:rPr>
            </w:pPr>
            <w:r>
              <w:rPr>
                <w:sz w:val="20"/>
                <w:szCs w:val="20"/>
              </w:rPr>
              <w:t>B3-9</w:t>
            </w:r>
          </w:p>
        </w:tc>
        <w:tc>
          <w:tcPr>
            <w:tcW w:w="1219" w:type="pct"/>
            <w:shd w:val="clear" w:color="auto" w:fill="D9D9D9" w:themeFill="background1" w:themeFillShade="D9"/>
          </w:tcPr>
          <w:p w14:paraId="0AD9C6F4" w14:textId="77777777" w:rsidR="00495BD4" w:rsidRPr="00E175DA" w:rsidRDefault="00495BD4" w:rsidP="00975944">
            <w:pPr>
              <w:rPr>
                <w:sz w:val="20"/>
                <w:szCs w:val="20"/>
              </w:rPr>
            </w:pPr>
          </w:p>
        </w:tc>
        <w:tc>
          <w:tcPr>
            <w:tcW w:w="886" w:type="pct"/>
            <w:shd w:val="clear" w:color="auto" w:fill="D9D9D9" w:themeFill="background1" w:themeFillShade="D9"/>
          </w:tcPr>
          <w:p w14:paraId="4B1F511A" w14:textId="77777777" w:rsidR="00495BD4" w:rsidRPr="00E175DA" w:rsidRDefault="00495BD4" w:rsidP="00975944">
            <w:pPr>
              <w:rPr>
                <w:sz w:val="20"/>
                <w:szCs w:val="20"/>
              </w:rPr>
            </w:pPr>
          </w:p>
        </w:tc>
      </w:tr>
      <w:tr w:rsidR="00495BD4" w:rsidRPr="00282341" w14:paraId="05BAC006" w14:textId="77777777" w:rsidTr="00495BD4">
        <w:tc>
          <w:tcPr>
            <w:tcW w:w="179" w:type="pct"/>
            <w:shd w:val="clear" w:color="auto" w:fill="FFFFFF" w:themeFill="background1"/>
          </w:tcPr>
          <w:p w14:paraId="729DE7E4" w14:textId="77777777" w:rsidR="00495BD4" w:rsidRPr="00282341" w:rsidRDefault="00495BD4" w:rsidP="00975944">
            <w:pPr>
              <w:rPr>
                <w:sz w:val="20"/>
                <w:szCs w:val="20"/>
              </w:rPr>
            </w:pPr>
            <w:r w:rsidRPr="00282341">
              <w:rPr>
                <w:sz w:val="20"/>
                <w:szCs w:val="20"/>
              </w:rPr>
              <w:t>5</w:t>
            </w:r>
          </w:p>
        </w:tc>
        <w:tc>
          <w:tcPr>
            <w:tcW w:w="2169" w:type="pct"/>
          </w:tcPr>
          <w:p w14:paraId="532923E2" w14:textId="77777777" w:rsidR="00495BD4" w:rsidRPr="00044344" w:rsidRDefault="00495BD4" w:rsidP="00975944">
            <w:pPr>
              <w:tabs>
                <w:tab w:val="left" w:pos="1515"/>
              </w:tabs>
              <w:rPr>
                <w:sz w:val="20"/>
                <w:szCs w:val="20"/>
              </w:rPr>
            </w:pPr>
            <w:r w:rsidRPr="0014387A">
              <w:rPr>
                <w:sz w:val="20"/>
                <w:szCs w:val="20"/>
              </w:rPr>
              <w:t xml:space="preserve">Knowledge and understanding of risks associated with transfer of care documentation. To </w:t>
            </w:r>
            <w:proofErr w:type="gramStart"/>
            <w:r w:rsidRPr="0014387A">
              <w:rPr>
                <w:sz w:val="20"/>
                <w:szCs w:val="20"/>
              </w:rPr>
              <w:t>include:</w:t>
            </w:r>
            <w:proofErr w:type="gramEnd"/>
            <w:r w:rsidRPr="0014387A">
              <w:rPr>
                <w:sz w:val="20"/>
                <w:szCs w:val="20"/>
              </w:rPr>
              <w:t xml:space="preserve"> Ability to review and maintain referral rejection lists, Awareness of common errors in document transfer and pro</w:t>
            </w:r>
            <w:r>
              <w:rPr>
                <w:sz w:val="20"/>
                <w:szCs w:val="20"/>
              </w:rPr>
              <w:t>cedures on how to resolve issue</w:t>
            </w:r>
            <w:r w:rsidRPr="00044344">
              <w:rPr>
                <w:sz w:val="20"/>
                <w:szCs w:val="20"/>
              </w:rPr>
              <w:t>s</w:t>
            </w:r>
          </w:p>
        </w:tc>
        <w:tc>
          <w:tcPr>
            <w:tcW w:w="546" w:type="pct"/>
          </w:tcPr>
          <w:p w14:paraId="28D411B5" w14:textId="77777777" w:rsidR="00495BD4" w:rsidRPr="00282341" w:rsidRDefault="00495BD4" w:rsidP="00975944">
            <w:pPr>
              <w:rPr>
                <w:sz w:val="20"/>
                <w:szCs w:val="20"/>
              </w:rPr>
            </w:pPr>
            <w:r>
              <w:rPr>
                <w:sz w:val="20"/>
                <w:szCs w:val="20"/>
              </w:rPr>
              <w:t>B3-9</w:t>
            </w:r>
          </w:p>
        </w:tc>
        <w:tc>
          <w:tcPr>
            <w:tcW w:w="1219" w:type="pct"/>
            <w:shd w:val="clear" w:color="auto" w:fill="D9D9D9" w:themeFill="background1" w:themeFillShade="D9"/>
          </w:tcPr>
          <w:p w14:paraId="65F9C3DC" w14:textId="77777777" w:rsidR="00495BD4" w:rsidRPr="00E175DA" w:rsidRDefault="00495BD4" w:rsidP="00975944">
            <w:pPr>
              <w:rPr>
                <w:sz w:val="20"/>
                <w:szCs w:val="20"/>
              </w:rPr>
            </w:pPr>
          </w:p>
        </w:tc>
        <w:tc>
          <w:tcPr>
            <w:tcW w:w="886" w:type="pct"/>
            <w:shd w:val="clear" w:color="auto" w:fill="D9D9D9" w:themeFill="background1" w:themeFillShade="D9"/>
          </w:tcPr>
          <w:p w14:paraId="5023141B" w14:textId="77777777" w:rsidR="00495BD4" w:rsidRPr="00E175DA" w:rsidRDefault="00495BD4" w:rsidP="00975944">
            <w:pPr>
              <w:rPr>
                <w:sz w:val="20"/>
                <w:szCs w:val="20"/>
              </w:rPr>
            </w:pPr>
          </w:p>
        </w:tc>
      </w:tr>
      <w:tr w:rsidR="00495BD4" w:rsidRPr="00282341" w14:paraId="2D806C8F" w14:textId="77777777" w:rsidTr="00495BD4">
        <w:tc>
          <w:tcPr>
            <w:tcW w:w="179" w:type="pct"/>
            <w:shd w:val="clear" w:color="auto" w:fill="FFFFFF" w:themeFill="background1"/>
          </w:tcPr>
          <w:p w14:paraId="6DDB914C" w14:textId="77777777" w:rsidR="00495BD4" w:rsidRPr="00282341" w:rsidRDefault="00495BD4" w:rsidP="00975944">
            <w:pPr>
              <w:rPr>
                <w:sz w:val="20"/>
                <w:szCs w:val="20"/>
              </w:rPr>
            </w:pPr>
            <w:r w:rsidRPr="00282341">
              <w:rPr>
                <w:sz w:val="20"/>
                <w:szCs w:val="20"/>
              </w:rPr>
              <w:t>6</w:t>
            </w:r>
          </w:p>
        </w:tc>
        <w:tc>
          <w:tcPr>
            <w:tcW w:w="2169" w:type="pct"/>
          </w:tcPr>
          <w:p w14:paraId="44C1EF87" w14:textId="77777777" w:rsidR="00495BD4" w:rsidRPr="00E175DA" w:rsidRDefault="00495BD4" w:rsidP="00975944">
            <w:pPr>
              <w:rPr>
                <w:sz w:val="20"/>
                <w:szCs w:val="20"/>
              </w:rPr>
            </w:pPr>
            <w:r w:rsidRPr="0014387A">
              <w:rPr>
                <w:sz w:val="20"/>
                <w:szCs w:val="20"/>
              </w:rPr>
              <w:t xml:space="preserve">Knowledge and understanding of </w:t>
            </w:r>
            <w:proofErr w:type="gramStart"/>
            <w:r w:rsidRPr="0014387A">
              <w:rPr>
                <w:sz w:val="20"/>
                <w:szCs w:val="20"/>
              </w:rPr>
              <w:t>third party</w:t>
            </w:r>
            <w:proofErr w:type="gramEnd"/>
            <w:r w:rsidRPr="0014387A">
              <w:rPr>
                <w:sz w:val="20"/>
                <w:szCs w:val="20"/>
              </w:rPr>
              <w:t xml:space="preserve"> data sharing agreements. To </w:t>
            </w:r>
            <w:proofErr w:type="gramStart"/>
            <w:r w:rsidRPr="0014387A">
              <w:rPr>
                <w:sz w:val="20"/>
                <w:szCs w:val="20"/>
              </w:rPr>
              <w:t>include:</w:t>
            </w:r>
            <w:proofErr w:type="gramEnd"/>
            <w:r w:rsidRPr="0014387A">
              <w:rPr>
                <w:sz w:val="20"/>
                <w:szCs w:val="20"/>
              </w:rPr>
              <w:t xml:space="preserve"> Awareness of the NHS England Information Sharing Policy and Data Sharing Templates, Awareness of NHS Digital Remote Digital Signature Service, digital signature blocks and other methods to enhance cryptographic data transfer</w:t>
            </w:r>
          </w:p>
        </w:tc>
        <w:tc>
          <w:tcPr>
            <w:tcW w:w="546" w:type="pct"/>
          </w:tcPr>
          <w:p w14:paraId="64BBF729" w14:textId="77777777" w:rsidR="00495BD4" w:rsidRPr="00282341" w:rsidRDefault="00495BD4" w:rsidP="00975944">
            <w:pPr>
              <w:rPr>
                <w:sz w:val="20"/>
                <w:szCs w:val="20"/>
              </w:rPr>
            </w:pPr>
            <w:r>
              <w:rPr>
                <w:sz w:val="20"/>
                <w:szCs w:val="20"/>
              </w:rPr>
              <w:t>B3-9</w:t>
            </w:r>
          </w:p>
        </w:tc>
        <w:tc>
          <w:tcPr>
            <w:tcW w:w="1219" w:type="pct"/>
            <w:shd w:val="clear" w:color="auto" w:fill="D9D9D9" w:themeFill="background1" w:themeFillShade="D9"/>
          </w:tcPr>
          <w:p w14:paraId="1F3B1409" w14:textId="77777777" w:rsidR="00495BD4" w:rsidRPr="00E175DA" w:rsidRDefault="00495BD4" w:rsidP="00975944">
            <w:pPr>
              <w:rPr>
                <w:sz w:val="20"/>
                <w:szCs w:val="20"/>
              </w:rPr>
            </w:pPr>
          </w:p>
        </w:tc>
        <w:tc>
          <w:tcPr>
            <w:tcW w:w="886" w:type="pct"/>
            <w:shd w:val="clear" w:color="auto" w:fill="D9D9D9" w:themeFill="background1" w:themeFillShade="D9"/>
          </w:tcPr>
          <w:p w14:paraId="562C75D1" w14:textId="77777777" w:rsidR="00495BD4" w:rsidRPr="00E175DA" w:rsidRDefault="00495BD4" w:rsidP="00975944">
            <w:pPr>
              <w:rPr>
                <w:sz w:val="20"/>
                <w:szCs w:val="20"/>
              </w:rPr>
            </w:pPr>
          </w:p>
        </w:tc>
      </w:tr>
      <w:tr w:rsidR="00495BD4" w:rsidRPr="00282341" w14:paraId="7B73B253" w14:textId="77777777" w:rsidTr="00495BD4">
        <w:tc>
          <w:tcPr>
            <w:tcW w:w="179" w:type="pct"/>
            <w:shd w:val="clear" w:color="auto" w:fill="FFFFFF" w:themeFill="background1"/>
          </w:tcPr>
          <w:p w14:paraId="28AF3A15" w14:textId="77777777" w:rsidR="00495BD4" w:rsidRPr="00282341" w:rsidRDefault="00495BD4" w:rsidP="00975944">
            <w:pPr>
              <w:rPr>
                <w:sz w:val="20"/>
                <w:szCs w:val="20"/>
              </w:rPr>
            </w:pPr>
            <w:r w:rsidRPr="00282341">
              <w:rPr>
                <w:sz w:val="20"/>
                <w:szCs w:val="20"/>
              </w:rPr>
              <w:t>7</w:t>
            </w:r>
          </w:p>
        </w:tc>
        <w:tc>
          <w:tcPr>
            <w:tcW w:w="2169" w:type="pct"/>
          </w:tcPr>
          <w:p w14:paraId="6204ECA6" w14:textId="77777777" w:rsidR="00495BD4" w:rsidRPr="00103787" w:rsidRDefault="00495BD4" w:rsidP="00975944">
            <w:pPr>
              <w:rPr>
                <w:sz w:val="20"/>
                <w:szCs w:val="20"/>
              </w:rPr>
            </w:pPr>
            <w:r w:rsidRPr="0014387A">
              <w:rPr>
                <w:sz w:val="20"/>
                <w:szCs w:val="20"/>
              </w:rPr>
              <w:t>Knowledge and understanding of how EHR documentation templates/ systems can transfer data directly into transfer documentation via guided auto-population</w:t>
            </w:r>
          </w:p>
        </w:tc>
        <w:tc>
          <w:tcPr>
            <w:tcW w:w="546" w:type="pct"/>
          </w:tcPr>
          <w:p w14:paraId="0E949870" w14:textId="77777777" w:rsidR="00495BD4" w:rsidRPr="00282341" w:rsidRDefault="00495BD4" w:rsidP="00975944">
            <w:pPr>
              <w:rPr>
                <w:sz w:val="20"/>
                <w:szCs w:val="20"/>
              </w:rPr>
            </w:pPr>
            <w:r>
              <w:rPr>
                <w:sz w:val="20"/>
                <w:szCs w:val="20"/>
              </w:rPr>
              <w:t>B3-9</w:t>
            </w:r>
          </w:p>
        </w:tc>
        <w:tc>
          <w:tcPr>
            <w:tcW w:w="1219" w:type="pct"/>
            <w:shd w:val="clear" w:color="auto" w:fill="D9D9D9" w:themeFill="background1" w:themeFillShade="D9"/>
          </w:tcPr>
          <w:p w14:paraId="664355AD" w14:textId="77777777" w:rsidR="00495BD4" w:rsidRPr="00E175DA" w:rsidRDefault="00495BD4" w:rsidP="00975944">
            <w:pPr>
              <w:rPr>
                <w:sz w:val="20"/>
                <w:szCs w:val="20"/>
              </w:rPr>
            </w:pPr>
          </w:p>
        </w:tc>
        <w:tc>
          <w:tcPr>
            <w:tcW w:w="886" w:type="pct"/>
            <w:shd w:val="clear" w:color="auto" w:fill="D9D9D9" w:themeFill="background1" w:themeFillShade="D9"/>
          </w:tcPr>
          <w:p w14:paraId="1A965116" w14:textId="77777777" w:rsidR="00495BD4" w:rsidRPr="00E175DA" w:rsidRDefault="00495BD4" w:rsidP="00975944">
            <w:pPr>
              <w:rPr>
                <w:sz w:val="20"/>
                <w:szCs w:val="20"/>
              </w:rPr>
            </w:pPr>
          </w:p>
        </w:tc>
      </w:tr>
      <w:tr w:rsidR="00495BD4" w:rsidRPr="00282341" w14:paraId="384955F0" w14:textId="77777777" w:rsidTr="00495BD4">
        <w:tc>
          <w:tcPr>
            <w:tcW w:w="179" w:type="pct"/>
            <w:shd w:val="clear" w:color="auto" w:fill="FFFFFF" w:themeFill="background1"/>
          </w:tcPr>
          <w:p w14:paraId="4CE4F91D" w14:textId="77777777" w:rsidR="00495BD4" w:rsidRPr="00282341" w:rsidRDefault="00495BD4" w:rsidP="00975944">
            <w:pPr>
              <w:rPr>
                <w:sz w:val="20"/>
                <w:szCs w:val="20"/>
              </w:rPr>
            </w:pPr>
            <w:r w:rsidRPr="00282341">
              <w:rPr>
                <w:sz w:val="20"/>
                <w:szCs w:val="20"/>
              </w:rPr>
              <w:t>8</w:t>
            </w:r>
          </w:p>
        </w:tc>
        <w:tc>
          <w:tcPr>
            <w:tcW w:w="2169" w:type="pct"/>
          </w:tcPr>
          <w:p w14:paraId="3EC8EAD8" w14:textId="77777777" w:rsidR="00495BD4" w:rsidRPr="00E175DA" w:rsidRDefault="00495BD4" w:rsidP="00975944">
            <w:pPr>
              <w:rPr>
                <w:sz w:val="20"/>
                <w:szCs w:val="20"/>
              </w:rPr>
            </w:pPr>
            <w:r w:rsidRPr="0014387A">
              <w:rPr>
                <w:sz w:val="20"/>
                <w:szCs w:val="20"/>
              </w:rPr>
              <w:t>Knowledge and understanding of how digital systems and tools can assist the ambitions of personalised care. To include awareness of: Data sharing through personalised care and support plans, Local Health and Care Records (LHCR), NHS Empower the Person roadmap, NHS England Digital Vision for Personalised Care</w:t>
            </w:r>
          </w:p>
        </w:tc>
        <w:tc>
          <w:tcPr>
            <w:tcW w:w="546" w:type="pct"/>
          </w:tcPr>
          <w:p w14:paraId="5D587684" w14:textId="77777777" w:rsidR="00495BD4" w:rsidRPr="00282341" w:rsidRDefault="00495BD4" w:rsidP="00975944">
            <w:pPr>
              <w:rPr>
                <w:sz w:val="20"/>
                <w:szCs w:val="20"/>
              </w:rPr>
            </w:pPr>
            <w:r>
              <w:rPr>
                <w:sz w:val="20"/>
                <w:szCs w:val="20"/>
              </w:rPr>
              <w:t>B3-9</w:t>
            </w:r>
          </w:p>
        </w:tc>
        <w:tc>
          <w:tcPr>
            <w:tcW w:w="1219" w:type="pct"/>
            <w:shd w:val="clear" w:color="auto" w:fill="D9D9D9" w:themeFill="background1" w:themeFillShade="D9"/>
          </w:tcPr>
          <w:p w14:paraId="7DF4E37C" w14:textId="77777777" w:rsidR="00495BD4" w:rsidRPr="00E175DA" w:rsidRDefault="00495BD4" w:rsidP="00975944">
            <w:pPr>
              <w:rPr>
                <w:sz w:val="20"/>
                <w:szCs w:val="20"/>
              </w:rPr>
            </w:pPr>
          </w:p>
        </w:tc>
        <w:tc>
          <w:tcPr>
            <w:tcW w:w="886" w:type="pct"/>
            <w:shd w:val="clear" w:color="auto" w:fill="D9D9D9" w:themeFill="background1" w:themeFillShade="D9"/>
          </w:tcPr>
          <w:p w14:paraId="44FB30F8" w14:textId="77777777" w:rsidR="00495BD4" w:rsidRPr="00E175DA" w:rsidRDefault="00495BD4" w:rsidP="00975944">
            <w:pPr>
              <w:rPr>
                <w:sz w:val="20"/>
                <w:szCs w:val="20"/>
              </w:rPr>
            </w:pPr>
          </w:p>
        </w:tc>
      </w:tr>
      <w:tr w:rsidR="00495BD4" w:rsidRPr="00282341" w14:paraId="0C46D6AD" w14:textId="77777777" w:rsidTr="00495BD4">
        <w:tc>
          <w:tcPr>
            <w:tcW w:w="179" w:type="pct"/>
            <w:shd w:val="clear" w:color="auto" w:fill="FFFFFF" w:themeFill="background1"/>
          </w:tcPr>
          <w:p w14:paraId="34BD2DED" w14:textId="77777777" w:rsidR="00495BD4" w:rsidRPr="00282341" w:rsidRDefault="00495BD4" w:rsidP="00975944">
            <w:pPr>
              <w:rPr>
                <w:sz w:val="20"/>
                <w:szCs w:val="20"/>
              </w:rPr>
            </w:pPr>
            <w:r w:rsidRPr="00282341">
              <w:rPr>
                <w:sz w:val="20"/>
                <w:szCs w:val="20"/>
              </w:rPr>
              <w:t>9</w:t>
            </w:r>
          </w:p>
        </w:tc>
        <w:tc>
          <w:tcPr>
            <w:tcW w:w="2169" w:type="pct"/>
          </w:tcPr>
          <w:p w14:paraId="0AE13B57" w14:textId="77777777" w:rsidR="00495BD4" w:rsidRPr="00E175DA" w:rsidRDefault="00495BD4" w:rsidP="00975944">
            <w:pPr>
              <w:rPr>
                <w:sz w:val="20"/>
                <w:szCs w:val="20"/>
              </w:rPr>
            </w:pPr>
            <w:r w:rsidRPr="0014387A">
              <w:rPr>
                <w:sz w:val="20"/>
                <w:szCs w:val="20"/>
              </w:rPr>
              <w:t>Ability to communicate to facilitate the configuration of user rights for data sharing for self and others to aid the safe and timely transfer of care</w:t>
            </w:r>
          </w:p>
        </w:tc>
        <w:tc>
          <w:tcPr>
            <w:tcW w:w="546" w:type="pct"/>
          </w:tcPr>
          <w:p w14:paraId="0396AB6E" w14:textId="77777777" w:rsidR="00495BD4" w:rsidRPr="00282341" w:rsidRDefault="00495BD4" w:rsidP="00975944">
            <w:pPr>
              <w:rPr>
                <w:sz w:val="20"/>
                <w:szCs w:val="20"/>
              </w:rPr>
            </w:pPr>
            <w:r>
              <w:rPr>
                <w:sz w:val="20"/>
                <w:szCs w:val="20"/>
              </w:rPr>
              <w:t>B3-9</w:t>
            </w:r>
          </w:p>
        </w:tc>
        <w:tc>
          <w:tcPr>
            <w:tcW w:w="1219" w:type="pct"/>
            <w:shd w:val="clear" w:color="auto" w:fill="D9D9D9" w:themeFill="background1" w:themeFillShade="D9"/>
          </w:tcPr>
          <w:p w14:paraId="1DA6542E" w14:textId="77777777" w:rsidR="00495BD4" w:rsidRPr="00E175DA" w:rsidRDefault="00495BD4" w:rsidP="00975944">
            <w:pPr>
              <w:rPr>
                <w:sz w:val="20"/>
                <w:szCs w:val="20"/>
              </w:rPr>
            </w:pPr>
          </w:p>
        </w:tc>
        <w:tc>
          <w:tcPr>
            <w:tcW w:w="886" w:type="pct"/>
            <w:shd w:val="clear" w:color="auto" w:fill="D9D9D9" w:themeFill="background1" w:themeFillShade="D9"/>
          </w:tcPr>
          <w:p w14:paraId="3041E394" w14:textId="77777777" w:rsidR="00495BD4" w:rsidRPr="00E175DA" w:rsidRDefault="00495BD4" w:rsidP="00975944">
            <w:pPr>
              <w:rPr>
                <w:sz w:val="20"/>
                <w:szCs w:val="20"/>
              </w:rPr>
            </w:pPr>
          </w:p>
        </w:tc>
      </w:tr>
    </w:tbl>
    <w:p w14:paraId="722B00AE" w14:textId="77777777" w:rsidR="00495BD4" w:rsidRDefault="00495BD4" w:rsidP="00495BD4"/>
    <w:p w14:paraId="77BAF4C7" w14:textId="77777777" w:rsidR="00BD6E80" w:rsidRDefault="00BD6E80" w:rsidP="00BD6E80">
      <w:r>
        <w:lastRenderedPageBreak/>
        <w:t>DOMAIN 5 | Medicines management and optimisation</w:t>
      </w:r>
    </w:p>
    <w:tbl>
      <w:tblPr>
        <w:tblStyle w:val="TableGrid"/>
        <w:tblW w:w="5000" w:type="pct"/>
        <w:tblLook w:val="04A0" w:firstRow="1" w:lastRow="0" w:firstColumn="1" w:lastColumn="0" w:noHBand="0" w:noVBand="1"/>
      </w:tblPr>
      <w:tblGrid>
        <w:gridCol w:w="500"/>
        <w:gridCol w:w="6052"/>
        <w:gridCol w:w="1523"/>
        <w:gridCol w:w="3401"/>
        <w:gridCol w:w="2472"/>
      </w:tblGrid>
      <w:tr w:rsidR="00BD6E80" w:rsidRPr="001E3A5D" w14:paraId="6DDA8CD9" w14:textId="77777777" w:rsidTr="002834AF">
        <w:tc>
          <w:tcPr>
            <w:tcW w:w="179" w:type="pct"/>
          </w:tcPr>
          <w:p w14:paraId="42C6D796" w14:textId="77777777" w:rsidR="00BD6E80" w:rsidRPr="00282341" w:rsidRDefault="00BD6E80" w:rsidP="002834AF">
            <w:pPr>
              <w:rPr>
                <w:sz w:val="20"/>
                <w:szCs w:val="20"/>
              </w:rPr>
            </w:pPr>
          </w:p>
        </w:tc>
        <w:tc>
          <w:tcPr>
            <w:tcW w:w="2169" w:type="pct"/>
          </w:tcPr>
          <w:p w14:paraId="6E1831B3" w14:textId="77777777" w:rsidR="00BD6E80" w:rsidRPr="00B55505" w:rsidRDefault="00BD6E80" w:rsidP="002834AF">
            <w:pPr>
              <w:rPr>
                <w:sz w:val="20"/>
                <w:szCs w:val="20"/>
              </w:rPr>
            </w:pPr>
          </w:p>
        </w:tc>
        <w:tc>
          <w:tcPr>
            <w:tcW w:w="546" w:type="pct"/>
          </w:tcPr>
          <w:p w14:paraId="3D0029CF" w14:textId="77777777" w:rsidR="00BD6E80" w:rsidRPr="001E3A5D" w:rsidRDefault="00BD6E80" w:rsidP="002834AF">
            <w:pPr>
              <w:rPr>
                <w:sz w:val="20"/>
                <w:szCs w:val="20"/>
              </w:rPr>
            </w:pPr>
            <w:r w:rsidRPr="001E3A5D">
              <w:rPr>
                <w:sz w:val="20"/>
                <w:szCs w:val="20"/>
              </w:rPr>
              <w:t>Compulsory</w:t>
            </w:r>
          </w:p>
        </w:tc>
        <w:tc>
          <w:tcPr>
            <w:tcW w:w="1219" w:type="pct"/>
          </w:tcPr>
          <w:p w14:paraId="2E21BAFE" w14:textId="77777777" w:rsidR="00BD6E80" w:rsidRPr="001E3A5D" w:rsidRDefault="00BD6E80" w:rsidP="002834AF">
            <w:pPr>
              <w:rPr>
                <w:sz w:val="20"/>
                <w:szCs w:val="20"/>
              </w:rPr>
            </w:pPr>
            <w:r w:rsidRPr="001E3A5D">
              <w:rPr>
                <w:sz w:val="20"/>
                <w:szCs w:val="20"/>
              </w:rPr>
              <w:t>Voluntary</w:t>
            </w:r>
          </w:p>
        </w:tc>
        <w:tc>
          <w:tcPr>
            <w:tcW w:w="886" w:type="pct"/>
          </w:tcPr>
          <w:p w14:paraId="200D3E96" w14:textId="77777777" w:rsidR="00BD6E80" w:rsidRPr="001E3A5D" w:rsidRDefault="00BD6E80" w:rsidP="002834AF">
            <w:pPr>
              <w:rPr>
                <w:sz w:val="20"/>
                <w:szCs w:val="20"/>
              </w:rPr>
            </w:pPr>
            <w:r w:rsidRPr="001E3A5D">
              <w:rPr>
                <w:sz w:val="20"/>
                <w:szCs w:val="20"/>
              </w:rPr>
              <w:t>Unrequired</w:t>
            </w:r>
          </w:p>
        </w:tc>
      </w:tr>
      <w:tr w:rsidR="00BD4144" w:rsidRPr="001E3A5D" w14:paraId="4F6FCE73" w14:textId="77777777" w:rsidTr="00BD4144">
        <w:tc>
          <w:tcPr>
            <w:tcW w:w="179" w:type="pct"/>
          </w:tcPr>
          <w:p w14:paraId="065D2414" w14:textId="77777777" w:rsidR="00BD4144" w:rsidRPr="001E3A5D" w:rsidRDefault="00BD4144" w:rsidP="00BD4144">
            <w:pPr>
              <w:rPr>
                <w:sz w:val="20"/>
                <w:szCs w:val="20"/>
              </w:rPr>
            </w:pPr>
            <w:r w:rsidRPr="001E3A5D">
              <w:rPr>
                <w:sz w:val="20"/>
                <w:szCs w:val="20"/>
              </w:rPr>
              <w:t>1</w:t>
            </w:r>
          </w:p>
        </w:tc>
        <w:tc>
          <w:tcPr>
            <w:tcW w:w="2169" w:type="pct"/>
          </w:tcPr>
          <w:p w14:paraId="35298CFF" w14:textId="77777777" w:rsidR="00BD4144" w:rsidRPr="00B55505" w:rsidRDefault="00BD4144" w:rsidP="00BD4144">
            <w:pPr>
              <w:rPr>
                <w:sz w:val="20"/>
              </w:rPr>
            </w:pPr>
            <w:r w:rsidRPr="00B55505">
              <w:rPr>
                <w:sz w:val="20"/>
              </w:rPr>
              <w:t xml:space="preserve">Knowledge and understanding of electronic systems for efficient medicines management and as required the ability to use within scope of practice: Electronic prescription service, </w:t>
            </w:r>
            <w:proofErr w:type="gramStart"/>
            <w:r w:rsidRPr="00B55505">
              <w:rPr>
                <w:sz w:val="20"/>
              </w:rPr>
              <w:t>Electronic</w:t>
            </w:r>
            <w:proofErr w:type="gramEnd"/>
            <w:r w:rsidRPr="00B55505">
              <w:rPr>
                <w:sz w:val="20"/>
              </w:rPr>
              <w:t xml:space="preserve"> repeat dispensing, Automated dispensing systems</w:t>
            </w:r>
          </w:p>
        </w:tc>
        <w:tc>
          <w:tcPr>
            <w:tcW w:w="546" w:type="pct"/>
            <w:shd w:val="clear" w:color="auto" w:fill="D9D9D9" w:themeFill="background1" w:themeFillShade="D9"/>
          </w:tcPr>
          <w:p w14:paraId="54E11D2A" w14:textId="77777777" w:rsidR="00BD4144" w:rsidRPr="001E3A5D" w:rsidRDefault="00BD4144" w:rsidP="00BD4144">
            <w:pPr>
              <w:rPr>
                <w:sz w:val="20"/>
                <w:szCs w:val="20"/>
              </w:rPr>
            </w:pPr>
          </w:p>
        </w:tc>
        <w:tc>
          <w:tcPr>
            <w:tcW w:w="1219" w:type="pct"/>
            <w:shd w:val="clear" w:color="auto" w:fill="D9D9D9" w:themeFill="background1" w:themeFillShade="D9"/>
          </w:tcPr>
          <w:p w14:paraId="31126E5D" w14:textId="77777777" w:rsidR="00BD4144" w:rsidRPr="001E3A5D" w:rsidRDefault="00BD4144" w:rsidP="00BD4144">
            <w:pPr>
              <w:rPr>
                <w:sz w:val="20"/>
                <w:szCs w:val="20"/>
              </w:rPr>
            </w:pPr>
          </w:p>
        </w:tc>
        <w:tc>
          <w:tcPr>
            <w:tcW w:w="886" w:type="pct"/>
          </w:tcPr>
          <w:p w14:paraId="03ABC709" w14:textId="77777777" w:rsidR="00BD4144" w:rsidRPr="001E3A5D" w:rsidRDefault="00BD4144" w:rsidP="00BD4144">
            <w:pPr>
              <w:rPr>
                <w:sz w:val="20"/>
                <w:szCs w:val="20"/>
              </w:rPr>
            </w:pPr>
            <w:r w:rsidRPr="001E3A5D">
              <w:rPr>
                <w:sz w:val="20"/>
                <w:szCs w:val="20"/>
              </w:rPr>
              <w:t>B3-9</w:t>
            </w:r>
          </w:p>
        </w:tc>
      </w:tr>
      <w:tr w:rsidR="00BD4144" w:rsidRPr="001E3A5D" w14:paraId="3D56995D" w14:textId="77777777" w:rsidTr="00BD4144">
        <w:tc>
          <w:tcPr>
            <w:tcW w:w="179" w:type="pct"/>
          </w:tcPr>
          <w:p w14:paraId="2CC21B90" w14:textId="77777777" w:rsidR="00BD4144" w:rsidRPr="001E3A5D" w:rsidRDefault="00BD4144" w:rsidP="00BD4144">
            <w:pPr>
              <w:rPr>
                <w:sz w:val="20"/>
                <w:szCs w:val="20"/>
              </w:rPr>
            </w:pPr>
            <w:r w:rsidRPr="001E3A5D">
              <w:rPr>
                <w:sz w:val="20"/>
                <w:szCs w:val="20"/>
              </w:rPr>
              <w:t>2</w:t>
            </w:r>
          </w:p>
        </w:tc>
        <w:tc>
          <w:tcPr>
            <w:tcW w:w="2169" w:type="pct"/>
          </w:tcPr>
          <w:p w14:paraId="63CE2A18" w14:textId="77777777" w:rsidR="00BD4144" w:rsidRPr="00B55505" w:rsidRDefault="00BD4144" w:rsidP="00BD4144">
            <w:pPr>
              <w:rPr>
                <w:sz w:val="20"/>
              </w:rPr>
            </w:pPr>
            <w:r w:rsidRPr="00B55505">
              <w:rPr>
                <w:sz w:val="20"/>
              </w:rPr>
              <w:t>Ability to view and record patient data associated with medicines management within the electronic health record systems. Including (according to scope of practice): Medication status and history, Medications prescribed vs administered, Contraindications to medication, Indications for medicines prescribed/ required, Adverse events, Side effects, Medication dosage and frequency</w:t>
            </w:r>
          </w:p>
        </w:tc>
        <w:tc>
          <w:tcPr>
            <w:tcW w:w="546" w:type="pct"/>
          </w:tcPr>
          <w:p w14:paraId="75211DA5" w14:textId="77777777" w:rsidR="00BD4144" w:rsidRPr="001E3A5D" w:rsidRDefault="00BD4144" w:rsidP="00BD4144">
            <w:pPr>
              <w:rPr>
                <w:sz w:val="20"/>
                <w:szCs w:val="20"/>
              </w:rPr>
            </w:pPr>
            <w:r>
              <w:rPr>
                <w:sz w:val="20"/>
                <w:szCs w:val="20"/>
              </w:rPr>
              <w:t>B5</w:t>
            </w:r>
            <w:r w:rsidRPr="001E3A5D">
              <w:rPr>
                <w:sz w:val="20"/>
                <w:szCs w:val="20"/>
              </w:rPr>
              <w:t>-9</w:t>
            </w:r>
          </w:p>
        </w:tc>
        <w:tc>
          <w:tcPr>
            <w:tcW w:w="1219" w:type="pct"/>
            <w:shd w:val="clear" w:color="auto" w:fill="D9D9D9" w:themeFill="background1" w:themeFillShade="D9"/>
          </w:tcPr>
          <w:p w14:paraId="2DE403A5" w14:textId="77777777" w:rsidR="00BD4144" w:rsidRPr="001E3A5D" w:rsidRDefault="00BD4144" w:rsidP="00BD4144">
            <w:pPr>
              <w:rPr>
                <w:sz w:val="20"/>
                <w:szCs w:val="20"/>
              </w:rPr>
            </w:pPr>
          </w:p>
        </w:tc>
        <w:tc>
          <w:tcPr>
            <w:tcW w:w="886" w:type="pct"/>
          </w:tcPr>
          <w:p w14:paraId="18FD9131" w14:textId="77777777" w:rsidR="00BD4144" w:rsidRPr="001E3A5D" w:rsidRDefault="00BD4144" w:rsidP="00BD4144">
            <w:pPr>
              <w:rPr>
                <w:sz w:val="20"/>
                <w:szCs w:val="20"/>
              </w:rPr>
            </w:pPr>
            <w:r>
              <w:rPr>
                <w:sz w:val="20"/>
                <w:szCs w:val="20"/>
              </w:rPr>
              <w:t>B3-4</w:t>
            </w:r>
          </w:p>
        </w:tc>
      </w:tr>
      <w:tr w:rsidR="00BD4144" w:rsidRPr="001E3A5D" w14:paraId="09273693" w14:textId="77777777" w:rsidTr="00BD4144">
        <w:tc>
          <w:tcPr>
            <w:tcW w:w="179" w:type="pct"/>
          </w:tcPr>
          <w:p w14:paraId="57AB7477" w14:textId="77777777" w:rsidR="00BD4144" w:rsidRPr="001E3A5D" w:rsidRDefault="00BD4144" w:rsidP="00BD4144">
            <w:pPr>
              <w:rPr>
                <w:sz w:val="20"/>
                <w:szCs w:val="20"/>
              </w:rPr>
            </w:pPr>
            <w:r w:rsidRPr="001E3A5D">
              <w:rPr>
                <w:sz w:val="20"/>
                <w:szCs w:val="20"/>
              </w:rPr>
              <w:t>3</w:t>
            </w:r>
          </w:p>
        </w:tc>
        <w:tc>
          <w:tcPr>
            <w:tcW w:w="2169" w:type="pct"/>
          </w:tcPr>
          <w:p w14:paraId="419A4221" w14:textId="77777777" w:rsidR="00BD4144" w:rsidRPr="00B55505" w:rsidRDefault="00BD4144" w:rsidP="00BD4144">
            <w:pPr>
              <w:rPr>
                <w:sz w:val="20"/>
              </w:rPr>
            </w:pPr>
            <w:r w:rsidRPr="00B55505">
              <w:rPr>
                <w:sz w:val="20"/>
              </w:rPr>
              <w:t>Knowledge and understanding of own and other professional’s needs to gain appropriate access to view and record patient medicines, and to work within scope of practice despite system access and security</w:t>
            </w:r>
          </w:p>
        </w:tc>
        <w:tc>
          <w:tcPr>
            <w:tcW w:w="546" w:type="pct"/>
          </w:tcPr>
          <w:p w14:paraId="1F68B6B9" w14:textId="77777777" w:rsidR="00BD4144" w:rsidRPr="001E3A5D" w:rsidRDefault="00BD4144" w:rsidP="00BD4144">
            <w:pPr>
              <w:rPr>
                <w:sz w:val="20"/>
                <w:szCs w:val="20"/>
              </w:rPr>
            </w:pPr>
            <w:r>
              <w:rPr>
                <w:sz w:val="20"/>
                <w:szCs w:val="20"/>
              </w:rPr>
              <w:t>B5</w:t>
            </w:r>
            <w:r w:rsidRPr="001E3A5D">
              <w:rPr>
                <w:sz w:val="20"/>
                <w:szCs w:val="20"/>
              </w:rPr>
              <w:t>-9</w:t>
            </w:r>
          </w:p>
        </w:tc>
        <w:tc>
          <w:tcPr>
            <w:tcW w:w="1219" w:type="pct"/>
            <w:shd w:val="clear" w:color="auto" w:fill="D9D9D9" w:themeFill="background1" w:themeFillShade="D9"/>
          </w:tcPr>
          <w:p w14:paraId="62431CDC" w14:textId="77777777" w:rsidR="00BD4144" w:rsidRPr="001E3A5D" w:rsidRDefault="00BD4144" w:rsidP="00BD4144">
            <w:pPr>
              <w:rPr>
                <w:sz w:val="20"/>
                <w:szCs w:val="20"/>
              </w:rPr>
            </w:pPr>
          </w:p>
        </w:tc>
        <w:tc>
          <w:tcPr>
            <w:tcW w:w="886" w:type="pct"/>
          </w:tcPr>
          <w:p w14:paraId="2E4863E2" w14:textId="77777777" w:rsidR="00BD4144" w:rsidRPr="001E3A5D" w:rsidRDefault="00BD4144" w:rsidP="00BD4144">
            <w:pPr>
              <w:rPr>
                <w:sz w:val="20"/>
                <w:szCs w:val="20"/>
              </w:rPr>
            </w:pPr>
            <w:r>
              <w:rPr>
                <w:sz w:val="20"/>
                <w:szCs w:val="20"/>
              </w:rPr>
              <w:t>B3-4</w:t>
            </w:r>
          </w:p>
        </w:tc>
      </w:tr>
      <w:tr w:rsidR="00BD4144" w:rsidRPr="001E3A5D" w14:paraId="5AF19D81" w14:textId="77777777" w:rsidTr="00BD4144">
        <w:tc>
          <w:tcPr>
            <w:tcW w:w="179" w:type="pct"/>
          </w:tcPr>
          <w:p w14:paraId="22C3D751" w14:textId="77777777" w:rsidR="00BD4144" w:rsidRPr="001E3A5D" w:rsidRDefault="00BD4144" w:rsidP="00BD4144">
            <w:pPr>
              <w:rPr>
                <w:sz w:val="20"/>
                <w:szCs w:val="20"/>
              </w:rPr>
            </w:pPr>
            <w:r w:rsidRPr="001E3A5D">
              <w:rPr>
                <w:sz w:val="20"/>
                <w:szCs w:val="20"/>
              </w:rPr>
              <w:t>4</w:t>
            </w:r>
          </w:p>
        </w:tc>
        <w:tc>
          <w:tcPr>
            <w:tcW w:w="2169" w:type="pct"/>
          </w:tcPr>
          <w:p w14:paraId="54F2F695" w14:textId="77777777" w:rsidR="00BD4144" w:rsidRPr="00B55505" w:rsidRDefault="00BD4144" w:rsidP="00BD4144">
            <w:pPr>
              <w:rPr>
                <w:sz w:val="20"/>
              </w:rPr>
            </w:pPr>
            <w:r w:rsidRPr="00B55505">
              <w:rPr>
                <w:sz w:val="20"/>
              </w:rPr>
              <w:t>Ability to communicate internally within own organisation to configure the rights and access to medicines information held within digital systems relative to the specific needs of self and others</w:t>
            </w:r>
          </w:p>
        </w:tc>
        <w:tc>
          <w:tcPr>
            <w:tcW w:w="546" w:type="pct"/>
          </w:tcPr>
          <w:p w14:paraId="2D0C937D" w14:textId="77777777" w:rsidR="00BD4144" w:rsidRPr="001E3A5D" w:rsidRDefault="00BD4144" w:rsidP="00BD4144">
            <w:pPr>
              <w:rPr>
                <w:sz w:val="20"/>
                <w:szCs w:val="20"/>
              </w:rPr>
            </w:pPr>
            <w:r>
              <w:rPr>
                <w:sz w:val="20"/>
                <w:szCs w:val="20"/>
              </w:rPr>
              <w:t>B5</w:t>
            </w:r>
            <w:r w:rsidRPr="001E3A5D">
              <w:rPr>
                <w:sz w:val="20"/>
                <w:szCs w:val="20"/>
              </w:rPr>
              <w:t>-9</w:t>
            </w:r>
          </w:p>
        </w:tc>
        <w:tc>
          <w:tcPr>
            <w:tcW w:w="1219" w:type="pct"/>
            <w:shd w:val="clear" w:color="auto" w:fill="D9D9D9" w:themeFill="background1" w:themeFillShade="D9"/>
          </w:tcPr>
          <w:p w14:paraId="49E398E2" w14:textId="77777777" w:rsidR="00BD4144" w:rsidRPr="001E3A5D" w:rsidRDefault="00BD4144" w:rsidP="00BD4144">
            <w:pPr>
              <w:rPr>
                <w:sz w:val="20"/>
                <w:szCs w:val="20"/>
              </w:rPr>
            </w:pPr>
          </w:p>
        </w:tc>
        <w:tc>
          <w:tcPr>
            <w:tcW w:w="886" w:type="pct"/>
          </w:tcPr>
          <w:p w14:paraId="0D8A03F7" w14:textId="77777777" w:rsidR="00BD4144" w:rsidRPr="001E3A5D" w:rsidRDefault="00BD4144" w:rsidP="00BD4144">
            <w:pPr>
              <w:rPr>
                <w:sz w:val="20"/>
                <w:szCs w:val="20"/>
              </w:rPr>
            </w:pPr>
            <w:r>
              <w:rPr>
                <w:sz w:val="20"/>
                <w:szCs w:val="20"/>
              </w:rPr>
              <w:t>B3-4</w:t>
            </w:r>
          </w:p>
        </w:tc>
      </w:tr>
      <w:tr w:rsidR="00BD4144" w:rsidRPr="001E3A5D" w14:paraId="24900C32" w14:textId="77777777" w:rsidTr="00BD4144">
        <w:tc>
          <w:tcPr>
            <w:tcW w:w="179" w:type="pct"/>
          </w:tcPr>
          <w:p w14:paraId="1D0ADF7A" w14:textId="77777777" w:rsidR="00BD4144" w:rsidRPr="001E3A5D" w:rsidRDefault="00BD4144" w:rsidP="00BD4144">
            <w:pPr>
              <w:rPr>
                <w:sz w:val="20"/>
                <w:szCs w:val="20"/>
              </w:rPr>
            </w:pPr>
            <w:r w:rsidRPr="001E3A5D">
              <w:rPr>
                <w:sz w:val="20"/>
                <w:szCs w:val="20"/>
              </w:rPr>
              <w:t>5</w:t>
            </w:r>
          </w:p>
        </w:tc>
        <w:tc>
          <w:tcPr>
            <w:tcW w:w="2169" w:type="pct"/>
          </w:tcPr>
          <w:p w14:paraId="2C283ECB" w14:textId="77777777" w:rsidR="00BD4144" w:rsidRPr="00B55505" w:rsidRDefault="00BD4144" w:rsidP="00BD4144">
            <w:pPr>
              <w:rPr>
                <w:sz w:val="20"/>
              </w:rPr>
            </w:pPr>
            <w:r w:rsidRPr="00B55505">
              <w:rPr>
                <w:sz w:val="20"/>
              </w:rPr>
              <w:t>Knowledge and ability to identify appropriate rights and access required for independent prescribing</w:t>
            </w:r>
          </w:p>
        </w:tc>
        <w:tc>
          <w:tcPr>
            <w:tcW w:w="546" w:type="pct"/>
            <w:shd w:val="clear" w:color="auto" w:fill="D9D9D9" w:themeFill="background1" w:themeFillShade="D9"/>
          </w:tcPr>
          <w:p w14:paraId="16287F21" w14:textId="77777777" w:rsidR="00BD4144" w:rsidRPr="001E3A5D" w:rsidRDefault="00BD4144" w:rsidP="00BD4144">
            <w:pPr>
              <w:rPr>
                <w:sz w:val="20"/>
                <w:szCs w:val="20"/>
              </w:rPr>
            </w:pPr>
          </w:p>
        </w:tc>
        <w:tc>
          <w:tcPr>
            <w:tcW w:w="1219" w:type="pct"/>
            <w:shd w:val="clear" w:color="auto" w:fill="D9D9D9" w:themeFill="background1" w:themeFillShade="D9"/>
          </w:tcPr>
          <w:p w14:paraId="5BE93A62" w14:textId="77777777" w:rsidR="00BD4144" w:rsidRPr="001E3A5D" w:rsidRDefault="00BD4144" w:rsidP="00BD4144">
            <w:pPr>
              <w:rPr>
                <w:sz w:val="20"/>
                <w:szCs w:val="20"/>
              </w:rPr>
            </w:pPr>
          </w:p>
        </w:tc>
        <w:tc>
          <w:tcPr>
            <w:tcW w:w="886" w:type="pct"/>
          </w:tcPr>
          <w:p w14:paraId="35DE1495" w14:textId="77777777" w:rsidR="00BD4144" w:rsidRPr="001E3A5D" w:rsidRDefault="00BD4144" w:rsidP="00BD4144">
            <w:pPr>
              <w:rPr>
                <w:sz w:val="20"/>
                <w:szCs w:val="20"/>
              </w:rPr>
            </w:pPr>
            <w:r w:rsidRPr="001E3A5D">
              <w:rPr>
                <w:sz w:val="20"/>
                <w:szCs w:val="20"/>
              </w:rPr>
              <w:t>B3-9</w:t>
            </w:r>
          </w:p>
        </w:tc>
      </w:tr>
      <w:tr w:rsidR="00BD4144" w:rsidRPr="001E3A5D" w14:paraId="4FD02949" w14:textId="77777777" w:rsidTr="00BD4144">
        <w:tc>
          <w:tcPr>
            <w:tcW w:w="179" w:type="pct"/>
          </w:tcPr>
          <w:p w14:paraId="5D9A48CF" w14:textId="77777777" w:rsidR="00BD4144" w:rsidRPr="001E3A5D" w:rsidRDefault="00BD4144" w:rsidP="00BD4144">
            <w:pPr>
              <w:rPr>
                <w:sz w:val="20"/>
                <w:szCs w:val="20"/>
              </w:rPr>
            </w:pPr>
            <w:r w:rsidRPr="001E3A5D">
              <w:rPr>
                <w:sz w:val="20"/>
                <w:szCs w:val="20"/>
              </w:rPr>
              <w:t>6</w:t>
            </w:r>
          </w:p>
        </w:tc>
        <w:tc>
          <w:tcPr>
            <w:tcW w:w="2169" w:type="pct"/>
          </w:tcPr>
          <w:p w14:paraId="1C0E68AF" w14:textId="77777777" w:rsidR="00BD4144" w:rsidRPr="00B55505" w:rsidRDefault="00BD4144" w:rsidP="00BD4144">
            <w:pPr>
              <w:rPr>
                <w:sz w:val="20"/>
              </w:rPr>
            </w:pPr>
            <w:r w:rsidRPr="00B55505">
              <w:rPr>
                <w:sz w:val="20"/>
              </w:rPr>
              <w:t xml:space="preserve">The ability to record Patient Group Directions (PGDs) / Patient Specific Directions (PSDs) within EHRs to document written instruction of the sale, supply and administration of medicines </w:t>
            </w:r>
            <w:proofErr w:type="gramStart"/>
            <w:r w:rsidRPr="00B55505">
              <w:rPr>
                <w:sz w:val="20"/>
              </w:rPr>
              <w:t>to:</w:t>
            </w:r>
            <w:proofErr w:type="gramEnd"/>
            <w:r w:rsidRPr="00B55505">
              <w:rPr>
                <w:sz w:val="20"/>
              </w:rPr>
              <w:t xml:space="preserve"> a) groups of patients who may not be individually identified before presentation for treatment (PGD)b) named patients after the prescriber has assessed the patient on an individual basis (PSD)</w:t>
            </w:r>
          </w:p>
        </w:tc>
        <w:tc>
          <w:tcPr>
            <w:tcW w:w="546" w:type="pct"/>
            <w:shd w:val="clear" w:color="auto" w:fill="D9D9D9" w:themeFill="background1" w:themeFillShade="D9"/>
          </w:tcPr>
          <w:p w14:paraId="384BA73E" w14:textId="77777777" w:rsidR="00BD4144" w:rsidRPr="001E3A5D" w:rsidRDefault="00BD4144" w:rsidP="00BD4144">
            <w:pPr>
              <w:rPr>
                <w:sz w:val="20"/>
                <w:szCs w:val="20"/>
              </w:rPr>
            </w:pPr>
          </w:p>
        </w:tc>
        <w:tc>
          <w:tcPr>
            <w:tcW w:w="1219" w:type="pct"/>
            <w:shd w:val="clear" w:color="auto" w:fill="D9D9D9" w:themeFill="background1" w:themeFillShade="D9"/>
          </w:tcPr>
          <w:p w14:paraId="34B3F2EB" w14:textId="77777777" w:rsidR="00BD4144" w:rsidRPr="001E3A5D" w:rsidRDefault="00BD4144" w:rsidP="00BD4144">
            <w:pPr>
              <w:rPr>
                <w:sz w:val="20"/>
                <w:szCs w:val="20"/>
              </w:rPr>
            </w:pPr>
          </w:p>
        </w:tc>
        <w:tc>
          <w:tcPr>
            <w:tcW w:w="886" w:type="pct"/>
          </w:tcPr>
          <w:p w14:paraId="586A4BCD" w14:textId="77777777" w:rsidR="00BD4144" w:rsidRPr="001E3A5D" w:rsidRDefault="00BD4144" w:rsidP="00BD4144">
            <w:pPr>
              <w:rPr>
                <w:sz w:val="20"/>
                <w:szCs w:val="20"/>
              </w:rPr>
            </w:pPr>
            <w:r w:rsidRPr="001E3A5D">
              <w:rPr>
                <w:sz w:val="20"/>
                <w:szCs w:val="20"/>
              </w:rPr>
              <w:t>B3-9</w:t>
            </w:r>
          </w:p>
        </w:tc>
      </w:tr>
      <w:tr w:rsidR="00BD4144" w:rsidRPr="001E3A5D" w14:paraId="7152F4BC" w14:textId="77777777" w:rsidTr="00BD4144">
        <w:tc>
          <w:tcPr>
            <w:tcW w:w="179" w:type="pct"/>
          </w:tcPr>
          <w:p w14:paraId="71F3359E" w14:textId="77777777" w:rsidR="00BD4144" w:rsidRPr="001E3A5D" w:rsidRDefault="00BD4144" w:rsidP="00BD4144">
            <w:pPr>
              <w:rPr>
                <w:sz w:val="20"/>
                <w:szCs w:val="20"/>
              </w:rPr>
            </w:pPr>
            <w:r w:rsidRPr="001E3A5D">
              <w:rPr>
                <w:sz w:val="20"/>
                <w:szCs w:val="20"/>
              </w:rPr>
              <w:t>7</w:t>
            </w:r>
          </w:p>
        </w:tc>
        <w:tc>
          <w:tcPr>
            <w:tcW w:w="2169" w:type="pct"/>
          </w:tcPr>
          <w:p w14:paraId="568D9791" w14:textId="77777777" w:rsidR="00BD4144" w:rsidRPr="00B55505" w:rsidRDefault="00BD4144" w:rsidP="00BD4144">
            <w:pPr>
              <w:rPr>
                <w:sz w:val="20"/>
              </w:rPr>
            </w:pPr>
            <w:r w:rsidRPr="00B55505">
              <w:rPr>
                <w:sz w:val="20"/>
              </w:rPr>
              <w:t xml:space="preserve">Knowledge and understanding of the patient benefits of electronic medicine management and electronic medicine optimisation pathways (EMOPs) to: Ensure a person-centred approach to safe and effective medicine use, </w:t>
            </w:r>
            <w:proofErr w:type="gramStart"/>
            <w:r w:rsidRPr="00B55505">
              <w:rPr>
                <w:sz w:val="20"/>
              </w:rPr>
              <w:t>Improve</w:t>
            </w:r>
            <w:proofErr w:type="gramEnd"/>
            <w:r w:rsidRPr="00B55505">
              <w:rPr>
                <w:sz w:val="20"/>
              </w:rPr>
              <w:t xml:space="preserve"> patient safety, </w:t>
            </w:r>
            <w:proofErr w:type="gramStart"/>
            <w:r w:rsidRPr="00B55505">
              <w:rPr>
                <w:sz w:val="20"/>
              </w:rPr>
              <w:t>Reduce</w:t>
            </w:r>
            <w:proofErr w:type="gramEnd"/>
            <w:r w:rsidRPr="00B55505">
              <w:rPr>
                <w:sz w:val="20"/>
              </w:rPr>
              <w:t xml:space="preserve"> medication errors, </w:t>
            </w:r>
            <w:proofErr w:type="gramStart"/>
            <w:r w:rsidRPr="00B55505">
              <w:rPr>
                <w:sz w:val="20"/>
              </w:rPr>
              <w:t>Minimise</w:t>
            </w:r>
            <w:proofErr w:type="gramEnd"/>
            <w:r w:rsidRPr="00B55505">
              <w:rPr>
                <w:sz w:val="20"/>
              </w:rPr>
              <w:t xml:space="preserve"> variation in care, Enhance time and </w:t>
            </w:r>
            <w:proofErr w:type="gramStart"/>
            <w:r w:rsidRPr="00B55505">
              <w:rPr>
                <w:sz w:val="20"/>
              </w:rPr>
              <w:t>work flow</w:t>
            </w:r>
            <w:proofErr w:type="gramEnd"/>
            <w:r w:rsidRPr="00B55505">
              <w:rPr>
                <w:sz w:val="20"/>
              </w:rPr>
              <w:t xml:space="preserve"> efficiency</w:t>
            </w:r>
          </w:p>
        </w:tc>
        <w:tc>
          <w:tcPr>
            <w:tcW w:w="546" w:type="pct"/>
            <w:shd w:val="clear" w:color="auto" w:fill="D9D9D9" w:themeFill="background1" w:themeFillShade="D9"/>
          </w:tcPr>
          <w:p w14:paraId="7D34F5C7" w14:textId="77777777" w:rsidR="00BD4144" w:rsidRPr="001E3A5D" w:rsidRDefault="00BD4144" w:rsidP="00BD4144">
            <w:pPr>
              <w:rPr>
                <w:sz w:val="20"/>
                <w:szCs w:val="20"/>
              </w:rPr>
            </w:pPr>
          </w:p>
        </w:tc>
        <w:tc>
          <w:tcPr>
            <w:tcW w:w="1219" w:type="pct"/>
            <w:shd w:val="clear" w:color="auto" w:fill="D9D9D9" w:themeFill="background1" w:themeFillShade="D9"/>
          </w:tcPr>
          <w:p w14:paraId="0B4020A7" w14:textId="77777777" w:rsidR="00BD4144" w:rsidRPr="001E3A5D" w:rsidRDefault="00BD4144" w:rsidP="00BD4144">
            <w:pPr>
              <w:rPr>
                <w:sz w:val="20"/>
                <w:szCs w:val="20"/>
              </w:rPr>
            </w:pPr>
          </w:p>
        </w:tc>
        <w:tc>
          <w:tcPr>
            <w:tcW w:w="886" w:type="pct"/>
          </w:tcPr>
          <w:p w14:paraId="17C21C14" w14:textId="77777777" w:rsidR="00BD4144" w:rsidRPr="001E3A5D" w:rsidRDefault="00BD4144" w:rsidP="00BD4144">
            <w:pPr>
              <w:rPr>
                <w:sz w:val="20"/>
                <w:szCs w:val="20"/>
              </w:rPr>
            </w:pPr>
            <w:r w:rsidRPr="001E3A5D">
              <w:rPr>
                <w:sz w:val="20"/>
                <w:szCs w:val="20"/>
              </w:rPr>
              <w:t>B3-9</w:t>
            </w:r>
          </w:p>
        </w:tc>
      </w:tr>
      <w:tr w:rsidR="00BD4144" w:rsidRPr="001E3A5D" w14:paraId="6DF1A427" w14:textId="77777777" w:rsidTr="00BD4144">
        <w:tc>
          <w:tcPr>
            <w:tcW w:w="179" w:type="pct"/>
          </w:tcPr>
          <w:p w14:paraId="46D1341F" w14:textId="77777777" w:rsidR="00BD4144" w:rsidRPr="001E3A5D" w:rsidRDefault="00BD4144" w:rsidP="00BD4144">
            <w:pPr>
              <w:rPr>
                <w:sz w:val="20"/>
                <w:szCs w:val="20"/>
              </w:rPr>
            </w:pPr>
            <w:r w:rsidRPr="001E3A5D">
              <w:rPr>
                <w:sz w:val="20"/>
                <w:szCs w:val="20"/>
              </w:rPr>
              <w:t>8</w:t>
            </w:r>
          </w:p>
        </w:tc>
        <w:tc>
          <w:tcPr>
            <w:tcW w:w="2169" w:type="pct"/>
          </w:tcPr>
          <w:p w14:paraId="7A536208" w14:textId="77777777" w:rsidR="00BD4144" w:rsidRPr="00B55505" w:rsidRDefault="00BD4144" w:rsidP="00BD4144">
            <w:pPr>
              <w:rPr>
                <w:sz w:val="20"/>
              </w:rPr>
            </w:pPr>
            <w:r w:rsidRPr="00B55505">
              <w:rPr>
                <w:sz w:val="20"/>
              </w:rPr>
              <w:t>Ability to organise and complete appropriate training to access systems relevant to medicines management and optimisation</w:t>
            </w:r>
          </w:p>
        </w:tc>
        <w:tc>
          <w:tcPr>
            <w:tcW w:w="546" w:type="pct"/>
            <w:shd w:val="clear" w:color="auto" w:fill="D9D9D9" w:themeFill="background1" w:themeFillShade="D9"/>
          </w:tcPr>
          <w:p w14:paraId="1D7B270A" w14:textId="77777777" w:rsidR="00BD4144" w:rsidRPr="001E3A5D" w:rsidRDefault="00BD4144" w:rsidP="00BD4144">
            <w:pPr>
              <w:rPr>
                <w:sz w:val="20"/>
                <w:szCs w:val="20"/>
              </w:rPr>
            </w:pPr>
          </w:p>
        </w:tc>
        <w:tc>
          <w:tcPr>
            <w:tcW w:w="1219" w:type="pct"/>
            <w:shd w:val="clear" w:color="auto" w:fill="D9D9D9" w:themeFill="background1" w:themeFillShade="D9"/>
          </w:tcPr>
          <w:p w14:paraId="4F904CB7" w14:textId="77777777" w:rsidR="00BD4144" w:rsidRPr="001E3A5D" w:rsidRDefault="00BD4144" w:rsidP="00BD4144">
            <w:pPr>
              <w:rPr>
                <w:sz w:val="20"/>
                <w:szCs w:val="20"/>
              </w:rPr>
            </w:pPr>
          </w:p>
        </w:tc>
        <w:tc>
          <w:tcPr>
            <w:tcW w:w="886" w:type="pct"/>
          </w:tcPr>
          <w:p w14:paraId="21E9FD52" w14:textId="77777777" w:rsidR="00BD4144" w:rsidRPr="001E3A5D" w:rsidRDefault="00BD4144" w:rsidP="00BD4144">
            <w:pPr>
              <w:rPr>
                <w:sz w:val="20"/>
                <w:szCs w:val="20"/>
              </w:rPr>
            </w:pPr>
            <w:r w:rsidRPr="001E3A5D">
              <w:rPr>
                <w:sz w:val="20"/>
                <w:szCs w:val="20"/>
              </w:rPr>
              <w:t>B3-9</w:t>
            </w:r>
          </w:p>
        </w:tc>
      </w:tr>
      <w:tr w:rsidR="00BD4144" w:rsidRPr="00282341" w14:paraId="28B10852" w14:textId="77777777" w:rsidTr="00BD4144">
        <w:tc>
          <w:tcPr>
            <w:tcW w:w="179" w:type="pct"/>
          </w:tcPr>
          <w:p w14:paraId="02DC4293" w14:textId="77777777" w:rsidR="00BD4144" w:rsidRPr="001E3A5D" w:rsidRDefault="00BD4144" w:rsidP="00BD4144">
            <w:pPr>
              <w:rPr>
                <w:sz w:val="20"/>
                <w:szCs w:val="20"/>
              </w:rPr>
            </w:pPr>
            <w:r w:rsidRPr="001E3A5D">
              <w:rPr>
                <w:sz w:val="20"/>
                <w:szCs w:val="20"/>
              </w:rPr>
              <w:lastRenderedPageBreak/>
              <w:t>9</w:t>
            </w:r>
          </w:p>
        </w:tc>
        <w:tc>
          <w:tcPr>
            <w:tcW w:w="2169" w:type="pct"/>
          </w:tcPr>
          <w:p w14:paraId="43E19DF6" w14:textId="77777777" w:rsidR="00BD4144" w:rsidRPr="00B55505" w:rsidRDefault="00BD4144" w:rsidP="00BD4144">
            <w:pPr>
              <w:rPr>
                <w:sz w:val="20"/>
              </w:rPr>
            </w:pPr>
            <w:r w:rsidRPr="00B55505">
              <w:rPr>
                <w:sz w:val="20"/>
              </w:rPr>
              <w:t>Knowledge and understanding of how local practices for medicines management within electronic health systems relate to concurrent non-digital practices (e.g. paper prescription forms)</w:t>
            </w:r>
          </w:p>
        </w:tc>
        <w:tc>
          <w:tcPr>
            <w:tcW w:w="546" w:type="pct"/>
            <w:shd w:val="clear" w:color="auto" w:fill="D9D9D9" w:themeFill="background1" w:themeFillShade="D9"/>
          </w:tcPr>
          <w:p w14:paraId="06971CD3" w14:textId="77777777" w:rsidR="00BD4144" w:rsidRPr="001E3A5D" w:rsidRDefault="00BD4144" w:rsidP="00BD4144">
            <w:pPr>
              <w:rPr>
                <w:sz w:val="20"/>
                <w:szCs w:val="20"/>
              </w:rPr>
            </w:pPr>
          </w:p>
        </w:tc>
        <w:tc>
          <w:tcPr>
            <w:tcW w:w="1219" w:type="pct"/>
            <w:shd w:val="clear" w:color="auto" w:fill="D9D9D9" w:themeFill="background1" w:themeFillShade="D9"/>
          </w:tcPr>
          <w:p w14:paraId="2A1F701D" w14:textId="77777777" w:rsidR="00BD4144" w:rsidRPr="001E3A5D" w:rsidRDefault="00BD4144" w:rsidP="00BD4144">
            <w:pPr>
              <w:rPr>
                <w:sz w:val="20"/>
                <w:szCs w:val="20"/>
              </w:rPr>
            </w:pPr>
          </w:p>
        </w:tc>
        <w:tc>
          <w:tcPr>
            <w:tcW w:w="886" w:type="pct"/>
          </w:tcPr>
          <w:p w14:paraId="22851876" w14:textId="77777777" w:rsidR="00BD4144" w:rsidRPr="001E3A5D" w:rsidRDefault="00BD4144" w:rsidP="00BD4144">
            <w:pPr>
              <w:rPr>
                <w:sz w:val="20"/>
                <w:szCs w:val="20"/>
              </w:rPr>
            </w:pPr>
            <w:r w:rsidRPr="001E3A5D">
              <w:rPr>
                <w:sz w:val="20"/>
                <w:szCs w:val="20"/>
              </w:rPr>
              <w:t>B3-9</w:t>
            </w:r>
          </w:p>
        </w:tc>
      </w:tr>
    </w:tbl>
    <w:p w14:paraId="03EFCA41" w14:textId="77777777" w:rsidR="00BD6E80" w:rsidRDefault="00BD6E80" w:rsidP="00BD6E80"/>
    <w:p w14:paraId="40D31FBD" w14:textId="77777777" w:rsidR="00BD6E80" w:rsidRDefault="00BD6E80" w:rsidP="00BD6E80">
      <w:r>
        <w:t xml:space="preserve">DOMAIN 6 | Orders and results management </w:t>
      </w:r>
    </w:p>
    <w:tbl>
      <w:tblPr>
        <w:tblStyle w:val="TableGrid"/>
        <w:tblW w:w="5000" w:type="pct"/>
        <w:tblLook w:val="04A0" w:firstRow="1" w:lastRow="0" w:firstColumn="1" w:lastColumn="0" w:noHBand="0" w:noVBand="1"/>
      </w:tblPr>
      <w:tblGrid>
        <w:gridCol w:w="500"/>
        <w:gridCol w:w="6052"/>
        <w:gridCol w:w="1523"/>
        <w:gridCol w:w="3401"/>
        <w:gridCol w:w="2472"/>
      </w:tblGrid>
      <w:tr w:rsidR="00AA0CA0" w:rsidRPr="001E3A5D" w14:paraId="1EDE801E" w14:textId="77777777" w:rsidTr="002834AF">
        <w:tc>
          <w:tcPr>
            <w:tcW w:w="179" w:type="pct"/>
          </w:tcPr>
          <w:p w14:paraId="5F96A722" w14:textId="77777777" w:rsidR="00AA0CA0" w:rsidRPr="00282341" w:rsidRDefault="00AA0CA0" w:rsidP="00AA0CA0">
            <w:pPr>
              <w:rPr>
                <w:sz w:val="20"/>
                <w:szCs w:val="20"/>
              </w:rPr>
            </w:pPr>
          </w:p>
        </w:tc>
        <w:tc>
          <w:tcPr>
            <w:tcW w:w="2169" w:type="pct"/>
          </w:tcPr>
          <w:p w14:paraId="5B95CD12" w14:textId="77777777" w:rsidR="00AA0CA0" w:rsidRPr="00294850" w:rsidRDefault="00AA0CA0" w:rsidP="00AA0CA0">
            <w:pPr>
              <w:rPr>
                <w:sz w:val="20"/>
              </w:rPr>
            </w:pPr>
          </w:p>
        </w:tc>
        <w:tc>
          <w:tcPr>
            <w:tcW w:w="546" w:type="pct"/>
          </w:tcPr>
          <w:p w14:paraId="1FEF752D" w14:textId="77777777" w:rsidR="00AA0CA0" w:rsidRPr="001E3A5D" w:rsidRDefault="00AA0CA0" w:rsidP="00AA0CA0">
            <w:pPr>
              <w:rPr>
                <w:sz w:val="20"/>
                <w:szCs w:val="20"/>
              </w:rPr>
            </w:pPr>
            <w:r w:rsidRPr="001E3A5D">
              <w:rPr>
                <w:sz w:val="20"/>
                <w:szCs w:val="20"/>
              </w:rPr>
              <w:t>Compulsory</w:t>
            </w:r>
          </w:p>
        </w:tc>
        <w:tc>
          <w:tcPr>
            <w:tcW w:w="1219" w:type="pct"/>
          </w:tcPr>
          <w:p w14:paraId="1B514DB2" w14:textId="77777777" w:rsidR="00AA0CA0" w:rsidRPr="001E3A5D" w:rsidRDefault="00AA0CA0" w:rsidP="00AA0CA0">
            <w:pPr>
              <w:rPr>
                <w:sz w:val="20"/>
                <w:szCs w:val="20"/>
              </w:rPr>
            </w:pPr>
            <w:r w:rsidRPr="001E3A5D">
              <w:rPr>
                <w:sz w:val="20"/>
                <w:szCs w:val="20"/>
              </w:rPr>
              <w:t>Voluntary</w:t>
            </w:r>
          </w:p>
        </w:tc>
        <w:tc>
          <w:tcPr>
            <w:tcW w:w="886" w:type="pct"/>
          </w:tcPr>
          <w:p w14:paraId="4B344FFB" w14:textId="77777777" w:rsidR="00AA0CA0" w:rsidRPr="001E3A5D" w:rsidRDefault="00AA0CA0" w:rsidP="00AA0CA0">
            <w:pPr>
              <w:rPr>
                <w:sz w:val="20"/>
                <w:szCs w:val="20"/>
              </w:rPr>
            </w:pPr>
            <w:r w:rsidRPr="001E3A5D">
              <w:rPr>
                <w:sz w:val="20"/>
                <w:szCs w:val="20"/>
              </w:rPr>
              <w:t>Unrequired</w:t>
            </w:r>
          </w:p>
        </w:tc>
      </w:tr>
      <w:tr w:rsidR="00AA0CA0" w:rsidRPr="001E3A5D" w14:paraId="426CA1EF" w14:textId="77777777" w:rsidTr="00AA0CA0">
        <w:tc>
          <w:tcPr>
            <w:tcW w:w="179" w:type="pct"/>
          </w:tcPr>
          <w:p w14:paraId="2E32D521" w14:textId="77777777" w:rsidR="00AA0CA0" w:rsidRPr="001E3A5D" w:rsidRDefault="00AA0CA0" w:rsidP="00AA0CA0">
            <w:pPr>
              <w:rPr>
                <w:sz w:val="20"/>
                <w:szCs w:val="20"/>
              </w:rPr>
            </w:pPr>
            <w:r w:rsidRPr="001E3A5D">
              <w:rPr>
                <w:sz w:val="20"/>
                <w:szCs w:val="20"/>
              </w:rPr>
              <w:t>1</w:t>
            </w:r>
          </w:p>
        </w:tc>
        <w:tc>
          <w:tcPr>
            <w:tcW w:w="2169" w:type="pct"/>
          </w:tcPr>
          <w:p w14:paraId="428BC99A" w14:textId="77777777" w:rsidR="00AA0CA0" w:rsidRPr="00294850" w:rsidRDefault="00AA0CA0" w:rsidP="00AA0CA0">
            <w:pPr>
              <w:rPr>
                <w:sz w:val="20"/>
              </w:rPr>
            </w:pPr>
            <w:r w:rsidRPr="00294850">
              <w:rPr>
                <w:sz w:val="20"/>
              </w:rPr>
              <w:t xml:space="preserve">Knowledge and understanding of digital tools which support visibility, requesting and resulting of medical testing associated with: Diagnostic testing, Screening Monitoring, And via diverse methods. E.g. Pathology and laboratory testing, </w:t>
            </w:r>
            <w:proofErr w:type="gramStart"/>
            <w:r w:rsidRPr="00294850">
              <w:rPr>
                <w:sz w:val="20"/>
              </w:rPr>
              <w:t>Medical</w:t>
            </w:r>
            <w:proofErr w:type="gramEnd"/>
            <w:r w:rsidRPr="00294850">
              <w:rPr>
                <w:sz w:val="20"/>
              </w:rPr>
              <w:t xml:space="preserve"> imaging technologies (e.g. radiology, radiotherapy imaging)</w:t>
            </w:r>
          </w:p>
        </w:tc>
        <w:tc>
          <w:tcPr>
            <w:tcW w:w="546" w:type="pct"/>
          </w:tcPr>
          <w:p w14:paraId="6FC4AE35" w14:textId="77777777" w:rsidR="00AA0CA0" w:rsidRPr="001E3A5D" w:rsidRDefault="00AA0CA0" w:rsidP="00AA0CA0">
            <w:pPr>
              <w:rPr>
                <w:sz w:val="20"/>
                <w:szCs w:val="20"/>
              </w:rPr>
            </w:pPr>
            <w:r>
              <w:rPr>
                <w:sz w:val="20"/>
                <w:szCs w:val="20"/>
              </w:rPr>
              <w:t>B5</w:t>
            </w:r>
            <w:r w:rsidRPr="001E3A5D">
              <w:rPr>
                <w:sz w:val="20"/>
                <w:szCs w:val="20"/>
              </w:rPr>
              <w:t>-9</w:t>
            </w:r>
          </w:p>
        </w:tc>
        <w:tc>
          <w:tcPr>
            <w:tcW w:w="1219" w:type="pct"/>
            <w:shd w:val="clear" w:color="auto" w:fill="D9D9D9" w:themeFill="background1" w:themeFillShade="D9"/>
          </w:tcPr>
          <w:p w14:paraId="5220BBB2" w14:textId="77777777" w:rsidR="00AA0CA0" w:rsidRPr="001E3A5D" w:rsidRDefault="00AA0CA0" w:rsidP="00AA0CA0">
            <w:pPr>
              <w:rPr>
                <w:sz w:val="20"/>
                <w:szCs w:val="20"/>
              </w:rPr>
            </w:pPr>
          </w:p>
        </w:tc>
        <w:tc>
          <w:tcPr>
            <w:tcW w:w="886" w:type="pct"/>
          </w:tcPr>
          <w:p w14:paraId="33BDD32A" w14:textId="77777777" w:rsidR="00AA0CA0" w:rsidRPr="001E3A5D" w:rsidRDefault="00AA0CA0" w:rsidP="00AA0CA0">
            <w:pPr>
              <w:rPr>
                <w:sz w:val="20"/>
                <w:szCs w:val="20"/>
              </w:rPr>
            </w:pPr>
            <w:r>
              <w:rPr>
                <w:sz w:val="20"/>
                <w:szCs w:val="20"/>
              </w:rPr>
              <w:t>B3-4</w:t>
            </w:r>
          </w:p>
        </w:tc>
      </w:tr>
      <w:tr w:rsidR="00AA0CA0" w:rsidRPr="001E3A5D" w14:paraId="6D57BEC3" w14:textId="77777777" w:rsidTr="00AA0CA0">
        <w:tc>
          <w:tcPr>
            <w:tcW w:w="179" w:type="pct"/>
          </w:tcPr>
          <w:p w14:paraId="138328F9" w14:textId="77777777" w:rsidR="00AA0CA0" w:rsidRPr="001E3A5D" w:rsidRDefault="00AA0CA0" w:rsidP="00AA0CA0">
            <w:pPr>
              <w:rPr>
                <w:sz w:val="20"/>
                <w:szCs w:val="20"/>
              </w:rPr>
            </w:pPr>
            <w:r w:rsidRPr="001E3A5D">
              <w:rPr>
                <w:sz w:val="20"/>
                <w:szCs w:val="20"/>
              </w:rPr>
              <w:t>2</w:t>
            </w:r>
          </w:p>
        </w:tc>
        <w:tc>
          <w:tcPr>
            <w:tcW w:w="2169" w:type="pct"/>
          </w:tcPr>
          <w:p w14:paraId="41C52ADB" w14:textId="77777777" w:rsidR="00AA0CA0" w:rsidRPr="00294850" w:rsidRDefault="00AA0CA0" w:rsidP="00AA0CA0">
            <w:pPr>
              <w:rPr>
                <w:sz w:val="20"/>
              </w:rPr>
            </w:pPr>
            <w:r w:rsidRPr="00294850">
              <w:rPr>
                <w:sz w:val="20"/>
              </w:rPr>
              <w:t>Ability to record, store, share and result patient data associated medical testing (in line with scope of practice)</w:t>
            </w:r>
          </w:p>
        </w:tc>
        <w:tc>
          <w:tcPr>
            <w:tcW w:w="546" w:type="pct"/>
          </w:tcPr>
          <w:p w14:paraId="2E5694D7" w14:textId="77777777" w:rsidR="00AA0CA0" w:rsidRPr="001E3A5D" w:rsidRDefault="00AA0CA0" w:rsidP="00AA0CA0">
            <w:pPr>
              <w:rPr>
                <w:sz w:val="20"/>
                <w:szCs w:val="20"/>
              </w:rPr>
            </w:pPr>
            <w:r>
              <w:rPr>
                <w:sz w:val="20"/>
                <w:szCs w:val="20"/>
              </w:rPr>
              <w:t>B5</w:t>
            </w:r>
            <w:r w:rsidRPr="001E3A5D">
              <w:rPr>
                <w:sz w:val="20"/>
                <w:szCs w:val="20"/>
              </w:rPr>
              <w:t>-9</w:t>
            </w:r>
          </w:p>
        </w:tc>
        <w:tc>
          <w:tcPr>
            <w:tcW w:w="1219" w:type="pct"/>
            <w:shd w:val="clear" w:color="auto" w:fill="D9D9D9" w:themeFill="background1" w:themeFillShade="D9"/>
          </w:tcPr>
          <w:p w14:paraId="13CB595B" w14:textId="77777777" w:rsidR="00AA0CA0" w:rsidRPr="001E3A5D" w:rsidRDefault="00AA0CA0" w:rsidP="00AA0CA0">
            <w:pPr>
              <w:rPr>
                <w:sz w:val="20"/>
                <w:szCs w:val="20"/>
              </w:rPr>
            </w:pPr>
          </w:p>
        </w:tc>
        <w:tc>
          <w:tcPr>
            <w:tcW w:w="886" w:type="pct"/>
          </w:tcPr>
          <w:p w14:paraId="71CAB7C1" w14:textId="77777777" w:rsidR="00AA0CA0" w:rsidRPr="001E3A5D" w:rsidRDefault="00AA0CA0" w:rsidP="00AA0CA0">
            <w:pPr>
              <w:rPr>
                <w:sz w:val="20"/>
                <w:szCs w:val="20"/>
              </w:rPr>
            </w:pPr>
            <w:r>
              <w:rPr>
                <w:sz w:val="20"/>
                <w:szCs w:val="20"/>
              </w:rPr>
              <w:t>B3-4</w:t>
            </w:r>
          </w:p>
        </w:tc>
      </w:tr>
      <w:tr w:rsidR="00AA0CA0" w:rsidRPr="001E3A5D" w14:paraId="25B9BFA0" w14:textId="77777777" w:rsidTr="00AA0CA0">
        <w:tc>
          <w:tcPr>
            <w:tcW w:w="179" w:type="pct"/>
          </w:tcPr>
          <w:p w14:paraId="297C039E" w14:textId="77777777" w:rsidR="00AA0CA0" w:rsidRPr="001E3A5D" w:rsidRDefault="00AA0CA0" w:rsidP="00AA0CA0">
            <w:pPr>
              <w:rPr>
                <w:sz w:val="20"/>
                <w:szCs w:val="20"/>
              </w:rPr>
            </w:pPr>
            <w:r w:rsidRPr="001E3A5D">
              <w:rPr>
                <w:sz w:val="20"/>
                <w:szCs w:val="20"/>
              </w:rPr>
              <w:t>3</w:t>
            </w:r>
          </w:p>
        </w:tc>
        <w:tc>
          <w:tcPr>
            <w:tcW w:w="2169" w:type="pct"/>
          </w:tcPr>
          <w:p w14:paraId="4536AC4B" w14:textId="77777777" w:rsidR="00AA0CA0" w:rsidRPr="00294850" w:rsidRDefault="00AA0CA0" w:rsidP="00AA0CA0">
            <w:pPr>
              <w:rPr>
                <w:sz w:val="20"/>
              </w:rPr>
            </w:pPr>
            <w:r w:rsidRPr="00294850">
              <w:rPr>
                <w:sz w:val="20"/>
              </w:rPr>
              <w:t>Ability to view patient data associated with medical testing</w:t>
            </w:r>
          </w:p>
        </w:tc>
        <w:tc>
          <w:tcPr>
            <w:tcW w:w="546" w:type="pct"/>
          </w:tcPr>
          <w:p w14:paraId="69D92C84" w14:textId="77777777" w:rsidR="00AA0CA0" w:rsidRPr="001E3A5D" w:rsidRDefault="00AA0CA0" w:rsidP="00AA0CA0">
            <w:pPr>
              <w:rPr>
                <w:sz w:val="20"/>
                <w:szCs w:val="20"/>
              </w:rPr>
            </w:pPr>
            <w:r>
              <w:rPr>
                <w:sz w:val="20"/>
                <w:szCs w:val="20"/>
              </w:rPr>
              <w:t>B5</w:t>
            </w:r>
            <w:r w:rsidRPr="001E3A5D">
              <w:rPr>
                <w:sz w:val="20"/>
                <w:szCs w:val="20"/>
              </w:rPr>
              <w:t>-9</w:t>
            </w:r>
          </w:p>
        </w:tc>
        <w:tc>
          <w:tcPr>
            <w:tcW w:w="1219" w:type="pct"/>
            <w:shd w:val="clear" w:color="auto" w:fill="D9D9D9" w:themeFill="background1" w:themeFillShade="D9"/>
          </w:tcPr>
          <w:p w14:paraId="6D9C8D39" w14:textId="77777777" w:rsidR="00AA0CA0" w:rsidRPr="001E3A5D" w:rsidRDefault="00AA0CA0" w:rsidP="00AA0CA0">
            <w:pPr>
              <w:rPr>
                <w:sz w:val="20"/>
                <w:szCs w:val="20"/>
              </w:rPr>
            </w:pPr>
          </w:p>
        </w:tc>
        <w:tc>
          <w:tcPr>
            <w:tcW w:w="886" w:type="pct"/>
          </w:tcPr>
          <w:p w14:paraId="69063D55" w14:textId="77777777" w:rsidR="00AA0CA0" w:rsidRPr="001E3A5D" w:rsidRDefault="00AA0CA0" w:rsidP="00AA0CA0">
            <w:pPr>
              <w:rPr>
                <w:sz w:val="20"/>
                <w:szCs w:val="20"/>
              </w:rPr>
            </w:pPr>
            <w:r>
              <w:rPr>
                <w:sz w:val="20"/>
                <w:szCs w:val="20"/>
              </w:rPr>
              <w:t>B3-4</w:t>
            </w:r>
          </w:p>
        </w:tc>
      </w:tr>
      <w:tr w:rsidR="00AA0CA0" w:rsidRPr="001E3A5D" w14:paraId="25A7CB93" w14:textId="77777777" w:rsidTr="00AA0CA0">
        <w:tc>
          <w:tcPr>
            <w:tcW w:w="179" w:type="pct"/>
          </w:tcPr>
          <w:p w14:paraId="5055DCC4" w14:textId="77777777" w:rsidR="00AA0CA0" w:rsidRPr="001E3A5D" w:rsidRDefault="00AA0CA0" w:rsidP="00AA0CA0">
            <w:pPr>
              <w:rPr>
                <w:sz w:val="20"/>
                <w:szCs w:val="20"/>
              </w:rPr>
            </w:pPr>
            <w:r w:rsidRPr="001E3A5D">
              <w:rPr>
                <w:sz w:val="20"/>
                <w:szCs w:val="20"/>
              </w:rPr>
              <w:t>4</w:t>
            </w:r>
          </w:p>
        </w:tc>
        <w:tc>
          <w:tcPr>
            <w:tcW w:w="2169" w:type="pct"/>
          </w:tcPr>
          <w:p w14:paraId="00EFFF82" w14:textId="77777777" w:rsidR="00AA0CA0" w:rsidRPr="00294850" w:rsidRDefault="00AA0CA0" w:rsidP="00AA0CA0">
            <w:pPr>
              <w:rPr>
                <w:sz w:val="20"/>
              </w:rPr>
            </w:pPr>
            <w:r w:rsidRPr="00294850">
              <w:rPr>
                <w:sz w:val="20"/>
              </w:rPr>
              <w:t>Knowledge and understanding to engage with the development, deployment and optimisation of digital capabilities within medical testing</w:t>
            </w:r>
          </w:p>
        </w:tc>
        <w:tc>
          <w:tcPr>
            <w:tcW w:w="546" w:type="pct"/>
          </w:tcPr>
          <w:p w14:paraId="45AD1C42" w14:textId="77777777" w:rsidR="00AA0CA0" w:rsidRPr="001E3A5D" w:rsidRDefault="00AA0CA0" w:rsidP="00AA0CA0">
            <w:pPr>
              <w:rPr>
                <w:sz w:val="20"/>
                <w:szCs w:val="20"/>
              </w:rPr>
            </w:pPr>
            <w:r>
              <w:rPr>
                <w:sz w:val="20"/>
                <w:szCs w:val="20"/>
              </w:rPr>
              <w:t>B5</w:t>
            </w:r>
            <w:r w:rsidRPr="001E3A5D">
              <w:rPr>
                <w:sz w:val="20"/>
                <w:szCs w:val="20"/>
              </w:rPr>
              <w:t>-9</w:t>
            </w:r>
          </w:p>
        </w:tc>
        <w:tc>
          <w:tcPr>
            <w:tcW w:w="1219" w:type="pct"/>
            <w:shd w:val="clear" w:color="auto" w:fill="D9D9D9" w:themeFill="background1" w:themeFillShade="D9"/>
          </w:tcPr>
          <w:p w14:paraId="675E05EE" w14:textId="77777777" w:rsidR="00AA0CA0" w:rsidRPr="001E3A5D" w:rsidRDefault="00AA0CA0" w:rsidP="00AA0CA0">
            <w:pPr>
              <w:rPr>
                <w:sz w:val="20"/>
                <w:szCs w:val="20"/>
              </w:rPr>
            </w:pPr>
          </w:p>
        </w:tc>
        <w:tc>
          <w:tcPr>
            <w:tcW w:w="886" w:type="pct"/>
          </w:tcPr>
          <w:p w14:paraId="10C1FA39" w14:textId="77777777" w:rsidR="00AA0CA0" w:rsidRPr="001E3A5D" w:rsidRDefault="00AA0CA0" w:rsidP="00AA0CA0">
            <w:pPr>
              <w:rPr>
                <w:sz w:val="20"/>
                <w:szCs w:val="20"/>
              </w:rPr>
            </w:pPr>
            <w:r>
              <w:rPr>
                <w:sz w:val="20"/>
                <w:szCs w:val="20"/>
              </w:rPr>
              <w:t>B3-4</w:t>
            </w:r>
          </w:p>
        </w:tc>
      </w:tr>
      <w:tr w:rsidR="00AA0CA0" w:rsidRPr="001E3A5D" w14:paraId="6889AEB5" w14:textId="77777777" w:rsidTr="00AA0CA0">
        <w:tc>
          <w:tcPr>
            <w:tcW w:w="179" w:type="pct"/>
          </w:tcPr>
          <w:p w14:paraId="14648C29" w14:textId="77777777" w:rsidR="00AA0CA0" w:rsidRPr="001E3A5D" w:rsidRDefault="00AA0CA0" w:rsidP="00AA0CA0">
            <w:pPr>
              <w:rPr>
                <w:sz w:val="20"/>
                <w:szCs w:val="20"/>
              </w:rPr>
            </w:pPr>
            <w:r w:rsidRPr="001E3A5D">
              <w:rPr>
                <w:sz w:val="20"/>
                <w:szCs w:val="20"/>
              </w:rPr>
              <w:t>5</w:t>
            </w:r>
          </w:p>
        </w:tc>
        <w:tc>
          <w:tcPr>
            <w:tcW w:w="2169" w:type="pct"/>
          </w:tcPr>
          <w:p w14:paraId="25499E73" w14:textId="77777777" w:rsidR="00AA0CA0" w:rsidRPr="00294850" w:rsidRDefault="00AA0CA0" w:rsidP="00AA0CA0">
            <w:pPr>
              <w:rPr>
                <w:sz w:val="20"/>
              </w:rPr>
            </w:pPr>
            <w:r w:rsidRPr="00294850">
              <w:rPr>
                <w:sz w:val="20"/>
              </w:rPr>
              <w:t>Knowledge and understanding of machine learning (ML) and artificial intelligence (AI) innovations within medical testing digital systems (e.g. clinical decision support and image recognition algorithms in radiology). Including (in simplest terms) awareness of: The names of common types of AI/ ML algorithm techniques (e.g. deep learning/ neural networks vs traditional ML); The difference between supervised and unsupervised machine learning methods; The objectives of ML use in healthcare (e.g. image recognition, natural language processing, big data pattern recognition, decision support); Which ML methods are commonly used for which specific objective; Where AI/ ML systems commonly have problems</w:t>
            </w:r>
          </w:p>
        </w:tc>
        <w:tc>
          <w:tcPr>
            <w:tcW w:w="546" w:type="pct"/>
          </w:tcPr>
          <w:p w14:paraId="011E2DA4" w14:textId="77777777" w:rsidR="00AA0CA0" w:rsidRPr="001E3A5D" w:rsidRDefault="00AA0CA0" w:rsidP="00AA0CA0">
            <w:pPr>
              <w:rPr>
                <w:sz w:val="20"/>
                <w:szCs w:val="20"/>
              </w:rPr>
            </w:pPr>
            <w:r>
              <w:rPr>
                <w:sz w:val="20"/>
                <w:szCs w:val="20"/>
              </w:rPr>
              <w:t>B6</w:t>
            </w:r>
            <w:r w:rsidRPr="001E3A5D">
              <w:rPr>
                <w:sz w:val="20"/>
                <w:szCs w:val="20"/>
              </w:rPr>
              <w:t>-9</w:t>
            </w:r>
          </w:p>
        </w:tc>
        <w:tc>
          <w:tcPr>
            <w:tcW w:w="1219" w:type="pct"/>
            <w:shd w:val="clear" w:color="auto" w:fill="D9D9D9" w:themeFill="background1" w:themeFillShade="D9"/>
          </w:tcPr>
          <w:p w14:paraId="2FC17F8B" w14:textId="77777777" w:rsidR="00AA0CA0" w:rsidRPr="001E3A5D" w:rsidRDefault="00AA0CA0" w:rsidP="00AA0CA0">
            <w:pPr>
              <w:rPr>
                <w:sz w:val="20"/>
                <w:szCs w:val="20"/>
              </w:rPr>
            </w:pPr>
          </w:p>
        </w:tc>
        <w:tc>
          <w:tcPr>
            <w:tcW w:w="886" w:type="pct"/>
          </w:tcPr>
          <w:p w14:paraId="493B91F7" w14:textId="77777777" w:rsidR="00AA0CA0" w:rsidRPr="001E3A5D" w:rsidRDefault="00AA0CA0" w:rsidP="00AA0CA0">
            <w:pPr>
              <w:rPr>
                <w:sz w:val="20"/>
                <w:szCs w:val="20"/>
              </w:rPr>
            </w:pPr>
            <w:r>
              <w:rPr>
                <w:sz w:val="20"/>
                <w:szCs w:val="20"/>
              </w:rPr>
              <w:t>B3-5</w:t>
            </w:r>
          </w:p>
        </w:tc>
      </w:tr>
      <w:tr w:rsidR="00AA0CA0" w:rsidRPr="001E3A5D" w14:paraId="56668854" w14:textId="77777777" w:rsidTr="00AA0CA0">
        <w:tc>
          <w:tcPr>
            <w:tcW w:w="179" w:type="pct"/>
          </w:tcPr>
          <w:p w14:paraId="1AA1B773" w14:textId="77777777" w:rsidR="00AA0CA0" w:rsidRPr="001E3A5D" w:rsidRDefault="00AA0CA0" w:rsidP="00AA0CA0">
            <w:pPr>
              <w:rPr>
                <w:sz w:val="20"/>
                <w:szCs w:val="20"/>
              </w:rPr>
            </w:pPr>
            <w:r w:rsidRPr="001E3A5D">
              <w:rPr>
                <w:sz w:val="20"/>
                <w:szCs w:val="20"/>
              </w:rPr>
              <w:t>6</w:t>
            </w:r>
          </w:p>
        </w:tc>
        <w:tc>
          <w:tcPr>
            <w:tcW w:w="2169" w:type="pct"/>
          </w:tcPr>
          <w:p w14:paraId="33E5AA51" w14:textId="77777777" w:rsidR="00AA0CA0" w:rsidRPr="00294850" w:rsidRDefault="00AA0CA0" w:rsidP="00AA0CA0">
            <w:pPr>
              <w:rPr>
                <w:sz w:val="20"/>
              </w:rPr>
            </w:pPr>
            <w:r w:rsidRPr="00294850">
              <w:rPr>
                <w:sz w:val="20"/>
              </w:rPr>
              <w:t>Knowledge and understanding of own and other professional’s needs to gain appropriate access to request and record results of diagnostic tests (whilst maintaining individual scope of practice)</w:t>
            </w:r>
          </w:p>
        </w:tc>
        <w:tc>
          <w:tcPr>
            <w:tcW w:w="546" w:type="pct"/>
          </w:tcPr>
          <w:p w14:paraId="765AF457" w14:textId="77777777" w:rsidR="00AA0CA0" w:rsidRPr="001E3A5D" w:rsidRDefault="00AA0CA0" w:rsidP="00AA0CA0">
            <w:pPr>
              <w:rPr>
                <w:sz w:val="20"/>
                <w:szCs w:val="20"/>
              </w:rPr>
            </w:pPr>
            <w:r>
              <w:rPr>
                <w:sz w:val="20"/>
                <w:szCs w:val="20"/>
              </w:rPr>
              <w:t>B5</w:t>
            </w:r>
            <w:r w:rsidRPr="001E3A5D">
              <w:rPr>
                <w:sz w:val="20"/>
                <w:szCs w:val="20"/>
              </w:rPr>
              <w:t>-9</w:t>
            </w:r>
          </w:p>
        </w:tc>
        <w:tc>
          <w:tcPr>
            <w:tcW w:w="1219" w:type="pct"/>
            <w:shd w:val="clear" w:color="auto" w:fill="D9D9D9" w:themeFill="background1" w:themeFillShade="D9"/>
          </w:tcPr>
          <w:p w14:paraId="0A4F7224" w14:textId="77777777" w:rsidR="00AA0CA0" w:rsidRPr="001E3A5D" w:rsidRDefault="00AA0CA0" w:rsidP="00AA0CA0">
            <w:pPr>
              <w:rPr>
                <w:sz w:val="20"/>
                <w:szCs w:val="20"/>
              </w:rPr>
            </w:pPr>
          </w:p>
        </w:tc>
        <w:tc>
          <w:tcPr>
            <w:tcW w:w="886" w:type="pct"/>
          </w:tcPr>
          <w:p w14:paraId="447D2DFB" w14:textId="77777777" w:rsidR="00AA0CA0" w:rsidRPr="001E3A5D" w:rsidRDefault="00AA0CA0" w:rsidP="00AA0CA0">
            <w:pPr>
              <w:rPr>
                <w:sz w:val="20"/>
                <w:szCs w:val="20"/>
              </w:rPr>
            </w:pPr>
            <w:r>
              <w:rPr>
                <w:sz w:val="20"/>
                <w:szCs w:val="20"/>
              </w:rPr>
              <w:t>B3-4</w:t>
            </w:r>
          </w:p>
        </w:tc>
      </w:tr>
      <w:tr w:rsidR="00AA0CA0" w:rsidRPr="001E3A5D" w14:paraId="33CACE89" w14:textId="77777777" w:rsidTr="00AA0CA0">
        <w:tc>
          <w:tcPr>
            <w:tcW w:w="179" w:type="pct"/>
          </w:tcPr>
          <w:p w14:paraId="1F87031A" w14:textId="77777777" w:rsidR="00AA0CA0" w:rsidRPr="001E3A5D" w:rsidRDefault="00AA0CA0" w:rsidP="00AA0CA0">
            <w:pPr>
              <w:rPr>
                <w:sz w:val="20"/>
                <w:szCs w:val="20"/>
              </w:rPr>
            </w:pPr>
            <w:r w:rsidRPr="001E3A5D">
              <w:rPr>
                <w:sz w:val="20"/>
                <w:szCs w:val="20"/>
              </w:rPr>
              <w:t>7</w:t>
            </w:r>
          </w:p>
        </w:tc>
        <w:tc>
          <w:tcPr>
            <w:tcW w:w="2169" w:type="pct"/>
          </w:tcPr>
          <w:p w14:paraId="21D95CA4" w14:textId="77777777" w:rsidR="00AA0CA0" w:rsidRPr="00294850" w:rsidRDefault="00AA0CA0" w:rsidP="00AA0CA0">
            <w:pPr>
              <w:rPr>
                <w:sz w:val="20"/>
              </w:rPr>
            </w:pPr>
            <w:r w:rsidRPr="00294850">
              <w:rPr>
                <w:sz w:val="20"/>
              </w:rPr>
              <w:t>Ability to communicate internally within own environment to configure the rights and access to request and record results of diagnostic tests (including escalation as required)</w:t>
            </w:r>
          </w:p>
        </w:tc>
        <w:tc>
          <w:tcPr>
            <w:tcW w:w="546" w:type="pct"/>
          </w:tcPr>
          <w:p w14:paraId="4BD8830B" w14:textId="77777777" w:rsidR="00AA0CA0" w:rsidRPr="001E3A5D" w:rsidRDefault="00AA0CA0" w:rsidP="00AA0CA0">
            <w:pPr>
              <w:rPr>
                <w:sz w:val="20"/>
                <w:szCs w:val="20"/>
              </w:rPr>
            </w:pPr>
            <w:r>
              <w:rPr>
                <w:sz w:val="20"/>
                <w:szCs w:val="20"/>
              </w:rPr>
              <w:t>B5</w:t>
            </w:r>
            <w:r w:rsidRPr="001E3A5D">
              <w:rPr>
                <w:sz w:val="20"/>
                <w:szCs w:val="20"/>
              </w:rPr>
              <w:t>-9</w:t>
            </w:r>
          </w:p>
        </w:tc>
        <w:tc>
          <w:tcPr>
            <w:tcW w:w="1219" w:type="pct"/>
            <w:shd w:val="clear" w:color="auto" w:fill="D9D9D9" w:themeFill="background1" w:themeFillShade="D9"/>
          </w:tcPr>
          <w:p w14:paraId="5AE48A43" w14:textId="77777777" w:rsidR="00AA0CA0" w:rsidRPr="001E3A5D" w:rsidRDefault="00AA0CA0" w:rsidP="00AA0CA0">
            <w:pPr>
              <w:rPr>
                <w:sz w:val="20"/>
                <w:szCs w:val="20"/>
              </w:rPr>
            </w:pPr>
          </w:p>
        </w:tc>
        <w:tc>
          <w:tcPr>
            <w:tcW w:w="886" w:type="pct"/>
          </w:tcPr>
          <w:p w14:paraId="38BB26C7" w14:textId="77777777" w:rsidR="00AA0CA0" w:rsidRPr="001E3A5D" w:rsidRDefault="00AA0CA0" w:rsidP="00AA0CA0">
            <w:pPr>
              <w:rPr>
                <w:sz w:val="20"/>
                <w:szCs w:val="20"/>
              </w:rPr>
            </w:pPr>
            <w:r>
              <w:rPr>
                <w:sz w:val="20"/>
                <w:szCs w:val="20"/>
              </w:rPr>
              <w:t>B3-4</w:t>
            </w:r>
          </w:p>
        </w:tc>
      </w:tr>
      <w:tr w:rsidR="00AA0CA0" w:rsidRPr="001E3A5D" w14:paraId="7FCE14B0" w14:textId="77777777" w:rsidTr="00AA0CA0">
        <w:tc>
          <w:tcPr>
            <w:tcW w:w="179" w:type="pct"/>
          </w:tcPr>
          <w:p w14:paraId="5FCB5F43" w14:textId="77777777" w:rsidR="00AA0CA0" w:rsidRPr="001E3A5D" w:rsidRDefault="00AA0CA0" w:rsidP="00AA0CA0">
            <w:pPr>
              <w:rPr>
                <w:sz w:val="20"/>
                <w:szCs w:val="20"/>
              </w:rPr>
            </w:pPr>
            <w:r w:rsidRPr="001E3A5D">
              <w:rPr>
                <w:sz w:val="20"/>
                <w:szCs w:val="20"/>
              </w:rPr>
              <w:lastRenderedPageBreak/>
              <w:t>8</w:t>
            </w:r>
          </w:p>
        </w:tc>
        <w:tc>
          <w:tcPr>
            <w:tcW w:w="2169" w:type="pct"/>
          </w:tcPr>
          <w:p w14:paraId="40E0FF82" w14:textId="77777777" w:rsidR="00AA0CA0" w:rsidRPr="00294850" w:rsidRDefault="00AA0CA0" w:rsidP="00AA0CA0">
            <w:pPr>
              <w:rPr>
                <w:sz w:val="20"/>
              </w:rPr>
            </w:pPr>
            <w:r w:rsidRPr="00294850">
              <w:rPr>
                <w:sz w:val="20"/>
              </w:rPr>
              <w:t xml:space="preserve">Ability to use the digital system to ensure adequate governance of all actions related to medical test orders (including in the absence of the requesting practitioner). For example: receipt and action of result requests (including to escalate treatment; for </w:t>
            </w:r>
            <w:proofErr w:type="gramStart"/>
            <w:r w:rsidRPr="00294850">
              <w:rPr>
                <w:sz w:val="20"/>
              </w:rPr>
              <w:t>example</w:t>
            </w:r>
            <w:proofErr w:type="gramEnd"/>
            <w:r w:rsidRPr="00294850">
              <w:rPr>
                <w:sz w:val="20"/>
              </w:rPr>
              <w:t xml:space="preserve"> in radiotherapy); management of test request/ rejection workflows; differentiation of historical results vs new results (action pending)</w:t>
            </w:r>
          </w:p>
        </w:tc>
        <w:tc>
          <w:tcPr>
            <w:tcW w:w="546" w:type="pct"/>
          </w:tcPr>
          <w:p w14:paraId="2197187F" w14:textId="77777777" w:rsidR="00AA0CA0" w:rsidRPr="001E3A5D" w:rsidRDefault="00AA0CA0" w:rsidP="00AA0CA0">
            <w:pPr>
              <w:rPr>
                <w:sz w:val="20"/>
                <w:szCs w:val="20"/>
              </w:rPr>
            </w:pPr>
            <w:r>
              <w:rPr>
                <w:sz w:val="20"/>
                <w:szCs w:val="20"/>
              </w:rPr>
              <w:t>B5</w:t>
            </w:r>
            <w:r w:rsidRPr="001E3A5D">
              <w:rPr>
                <w:sz w:val="20"/>
                <w:szCs w:val="20"/>
              </w:rPr>
              <w:t>-9</w:t>
            </w:r>
          </w:p>
        </w:tc>
        <w:tc>
          <w:tcPr>
            <w:tcW w:w="1219" w:type="pct"/>
            <w:shd w:val="clear" w:color="auto" w:fill="D9D9D9" w:themeFill="background1" w:themeFillShade="D9"/>
          </w:tcPr>
          <w:p w14:paraId="50F40DEB" w14:textId="77777777" w:rsidR="00AA0CA0" w:rsidRPr="001E3A5D" w:rsidRDefault="00AA0CA0" w:rsidP="00AA0CA0">
            <w:pPr>
              <w:rPr>
                <w:sz w:val="20"/>
                <w:szCs w:val="20"/>
              </w:rPr>
            </w:pPr>
          </w:p>
        </w:tc>
        <w:tc>
          <w:tcPr>
            <w:tcW w:w="886" w:type="pct"/>
          </w:tcPr>
          <w:p w14:paraId="3EEC8B72" w14:textId="77777777" w:rsidR="00AA0CA0" w:rsidRPr="001E3A5D" w:rsidRDefault="00AA0CA0" w:rsidP="00AA0CA0">
            <w:pPr>
              <w:rPr>
                <w:sz w:val="20"/>
                <w:szCs w:val="20"/>
              </w:rPr>
            </w:pPr>
            <w:r>
              <w:rPr>
                <w:sz w:val="20"/>
                <w:szCs w:val="20"/>
              </w:rPr>
              <w:t>B3-4</w:t>
            </w:r>
          </w:p>
        </w:tc>
      </w:tr>
      <w:tr w:rsidR="00AA0CA0" w:rsidRPr="00282341" w14:paraId="2537EB04" w14:textId="77777777" w:rsidTr="00AA0CA0">
        <w:tc>
          <w:tcPr>
            <w:tcW w:w="179" w:type="pct"/>
          </w:tcPr>
          <w:p w14:paraId="1391D46B" w14:textId="77777777" w:rsidR="00AA0CA0" w:rsidRPr="001E3A5D" w:rsidRDefault="00AA0CA0" w:rsidP="00AA0CA0">
            <w:pPr>
              <w:rPr>
                <w:sz w:val="20"/>
                <w:szCs w:val="20"/>
              </w:rPr>
            </w:pPr>
            <w:r w:rsidRPr="001E3A5D">
              <w:rPr>
                <w:sz w:val="20"/>
                <w:szCs w:val="20"/>
              </w:rPr>
              <w:t>9</w:t>
            </w:r>
          </w:p>
        </w:tc>
        <w:tc>
          <w:tcPr>
            <w:tcW w:w="2169" w:type="pct"/>
          </w:tcPr>
          <w:p w14:paraId="08F3F401" w14:textId="77777777" w:rsidR="00AA0CA0" w:rsidRPr="00294850" w:rsidRDefault="00AA0CA0" w:rsidP="00AA0CA0">
            <w:pPr>
              <w:rPr>
                <w:sz w:val="20"/>
              </w:rPr>
            </w:pPr>
            <w:r w:rsidRPr="00294850">
              <w:rPr>
                <w:sz w:val="20"/>
              </w:rPr>
              <w:t xml:space="preserve">Ability to perform and understand the results of real-time clinical tests (as per individual scope of practice) and record patient results in electronic health record systems (either automatic data transfer or manually). E.g. </w:t>
            </w:r>
            <w:proofErr w:type="spellStart"/>
            <w:r w:rsidRPr="00294850">
              <w:rPr>
                <w:sz w:val="20"/>
              </w:rPr>
              <w:t>Thromboelastography</w:t>
            </w:r>
            <w:proofErr w:type="spellEnd"/>
            <w:r w:rsidRPr="00294850">
              <w:rPr>
                <w:sz w:val="20"/>
              </w:rPr>
              <w:t xml:space="preserve"> (TEG); Arterial blood gases (ABGs); Electrocardiogram (ECG); Blood sugar measurement</w:t>
            </w:r>
          </w:p>
        </w:tc>
        <w:tc>
          <w:tcPr>
            <w:tcW w:w="546" w:type="pct"/>
          </w:tcPr>
          <w:p w14:paraId="4D06F37E" w14:textId="77777777" w:rsidR="00AA0CA0" w:rsidRPr="001E3A5D" w:rsidRDefault="00AA0CA0" w:rsidP="00AA0CA0">
            <w:pPr>
              <w:rPr>
                <w:sz w:val="20"/>
                <w:szCs w:val="20"/>
              </w:rPr>
            </w:pPr>
            <w:r>
              <w:rPr>
                <w:sz w:val="20"/>
                <w:szCs w:val="20"/>
              </w:rPr>
              <w:t>B5</w:t>
            </w:r>
            <w:r w:rsidRPr="001E3A5D">
              <w:rPr>
                <w:sz w:val="20"/>
                <w:szCs w:val="20"/>
              </w:rPr>
              <w:t>-9</w:t>
            </w:r>
          </w:p>
        </w:tc>
        <w:tc>
          <w:tcPr>
            <w:tcW w:w="1219" w:type="pct"/>
            <w:shd w:val="clear" w:color="auto" w:fill="D9D9D9" w:themeFill="background1" w:themeFillShade="D9"/>
          </w:tcPr>
          <w:p w14:paraId="77A52294" w14:textId="77777777" w:rsidR="00AA0CA0" w:rsidRPr="001E3A5D" w:rsidRDefault="00AA0CA0" w:rsidP="00AA0CA0">
            <w:pPr>
              <w:rPr>
                <w:sz w:val="20"/>
                <w:szCs w:val="20"/>
              </w:rPr>
            </w:pPr>
          </w:p>
        </w:tc>
        <w:tc>
          <w:tcPr>
            <w:tcW w:w="886" w:type="pct"/>
          </w:tcPr>
          <w:p w14:paraId="00BD434C" w14:textId="77777777" w:rsidR="00AA0CA0" w:rsidRPr="001E3A5D" w:rsidRDefault="00AA0CA0" w:rsidP="00AA0CA0">
            <w:pPr>
              <w:rPr>
                <w:sz w:val="20"/>
                <w:szCs w:val="20"/>
              </w:rPr>
            </w:pPr>
            <w:r>
              <w:rPr>
                <w:sz w:val="20"/>
                <w:szCs w:val="20"/>
              </w:rPr>
              <w:t>B3-4</w:t>
            </w:r>
          </w:p>
        </w:tc>
      </w:tr>
      <w:tr w:rsidR="00AA0CA0" w:rsidRPr="00282341" w14:paraId="7832BB02" w14:textId="77777777" w:rsidTr="00AA0CA0">
        <w:tc>
          <w:tcPr>
            <w:tcW w:w="179" w:type="pct"/>
          </w:tcPr>
          <w:p w14:paraId="31830EAB" w14:textId="77777777" w:rsidR="00AA0CA0" w:rsidRPr="001E3A5D" w:rsidRDefault="00AA0CA0" w:rsidP="00AA0CA0">
            <w:pPr>
              <w:rPr>
                <w:sz w:val="20"/>
                <w:szCs w:val="20"/>
              </w:rPr>
            </w:pPr>
            <w:r>
              <w:rPr>
                <w:sz w:val="20"/>
                <w:szCs w:val="20"/>
              </w:rPr>
              <w:t>10</w:t>
            </w:r>
          </w:p>
        </w:tc>
        <w:tc>
          <w:tcPr>
            <w:tcW w:w="2169" w:type="pct"/>
          </w:tcPr>
          <w:p w14:paraId="60180AE2" w14:textId="77777777" w:rsidR="00AA0CA0" w:rsidRPr="00294850" w:rsidRDefault="00AA0CA0" w:rsidP="00AA0CA0">
            <w:pPr>
              <w:rPr>
                <w:sz w:val="20"/>
              </w:rPr>
            </w:pPr>
            <w:r w:rsidRPr="00294850">
              <w:rPr>
                <w:sz w:val="20"/>
              </w:rPr>
              <w:t xml:space="preserve">Knowledge and understanding of the clinical, risk and patient safety benefits associated with </w:t>
            </w:r>
            <w:proofErr w:type="gramStart"/>
            <w:r w:rsidRPr="00294850">
              <w:rPr>
                <w:sz w:val="20"/>
              </w:rPr>
              <w:t>digitally-enabled</w:t>
            </w:r>
            <w:proofErr w:type="gramEnd"/>
            <w:r w:rsidRPr="00294850">
              <w:rPr>
                <w:sz w:val="20"/>
              </w:rPr>
              <w:t xml:space="preserve"> ordering and results management (including the ability to review and action results remotely)</w:t>
            </w:r>
          </w:p>
        </w:tc>
        <w:tc>
          <w:tcPr>
            <w:tcW w:w="546" w:type="pct"/>
          </w:tcPr>
          <w:p w14:paraId="238DDAB2" w14:textId="77777777" w:rsidR="00AA0CA0" w:rsidRPr="001E3A5D" w:rsidRDefault="00AA0CA0" w:rsidP="00AA0CA0">
            <w:pPr>
              <w:rPr>
                <w:sz w:val="20"/>
                <w:szCs w:val="20"/>
              </w:rPr>
            </w:pPr>
            <w:r>
              <w:rPr>
                <w:sz w:val="20"/>
                <w:szCs w:val="20"/>
              </w:rPr>
              <w:t>B5-9</w:t>
            </w:r>
          </w:p>
        </w:tc>
        <w:tc>
          <w:tcPr>
            <w:tcW w:w="1219" w:type="pct"/>
          </w:tcPr>
          <w:p w14:paraId="13B0A709" w14:textId="77777777" w:rsidR="00AA0CA0" w:rsidRPr="001E3A5D" w:rsidRDefault="00AA0CA0" w:rsidP="00AA0CA0">
            <w:pPr>
              <w:rPr>
                <w:sz w:val="20"/>
                <w:szCs w:val="20"/>
              </w:rPr>
            </w:pPr>
            <w:r>
              <w:rPr>
                <w:sz w:val="20"/>
                <w:szCs w:val="20"/>
              </w:rPr>
              <w:t>B3-4</w:t>
            </w:r>
          </w:p>
        </w:tc>
        <w:tc>
          <w:tcPr>
            <w:tcW w:w="886" w:type="pct"/>
            <w:shd w:val="clear" w:color="auto" w:fill="D9D9D9" w:themeFill="background1" w:themeFillShade="D9"/>
          </w:tcPr>
          <w:p w14:paraId="007DCDA8" w14:textId="77777777" w:rsidR="00AA0CA0" w:rsidRPr="001E3A5D" w:rsidRDefault="00AA0CA0" w:rsidP="00AA0CA0">
            <w:pPr>
              <w:rPr>
                <w:sz w:val="20"/>
                <w:szCs w:val="20"/>
              </w:rPr>
            </w:pPr>
          </w:p>
        </w:tc>
      </w:tr>
    </w:tbl>
    <w:p w14:paraId="450EA2D7" w14:textId="77777777" w:rsidR="00BD6E80" w:rsidRDefault="00BD6E80" w:rsidP="00BD6E80"/>
    <w:p w14:paraId="01F09983" w14:textId="77777777" w:rsidR="00BD6E80" w:rsidRDefault="00BD6E80" w:rsidP="00BD6E80">
      <w:r>
        <w:t>DOMAIN 7a | Assets and resource optimisation: Business related</w:t>
      </w:r>
    </w:p>
    <w:tbl>
      <w:tblPr>
        <w:tblStyle w:val="TableGrid"/>
        <w:tblW w:w="5000" w:type="pct"/>
        <w:tblLook w:val="04A0" w:firstRow="1" w:lastRow="0" w:firstColumn="1" w:lastColumn="0" w:noHBand="0" w:noVBand="1"/>
      </w:tblPr>
      <w:tblGrid>
        <w:gridCol w:w="562"/>
        <w:gridCol w:w="5990"/>
        <w:gridCol w:w="1523"/>
        <w:gridCol w:w="3401"/>
        <w:gridCol w:w="2472"/>
      </w:tblGrid>
      <w:tr w:rsidR="00294850" w:rsidRPr="001E3A5D" w14:paraId="1E95EE6A" w14:textId="77777777" w:rsidTr="008B41AC">
        <w:tc>
          <w:tcPr>
            <w:tcW w:w="201" w:type="pct"/>
          </w:tcPr>
          <w:p w14:paraId="3DD355C9" w14:textId="77777777" w:rsidR="00294850" w:rsidRPr="00282341" w:rsidRDefault="00294850" w:rsidP="008B41AC">
            <w:pPr>
              <w:rPr>
                <w:sz w:val="20"/>
                <w:szCs w:val="20"/>
              </w:rPr>
            </w:pPr>
          </w:p>
        </w:tc>
        <w:tc>
          <w:tcPr>
            <w:tcW w:w="2147" w:type="pct"/>
          </w:tcPr>
          <w:p w14:paraId="1A81F0B1" w14:textId="77777777" w:rsidR="00294850" w:rsidRPr="00282341" w:rsidRDefault="00294850" w:rsidP="008B41AC">
            <w:pPr>
              <w:rPr>
                <w:sz w:val="20"/>
                <w:szCs w:val="20"/>
              </w:rPr>
            </w:pPr>
          </w:p>
        </w:tc>
        <w:tc>
          <w:tcPr>
            <w:tcW w:w="546" w:type="pct"/>
          </w:tcPr>
          <w:p w14:paraId="0A2C1A8C" w14:textId="77777777" w:rsidR="00294850" w:rsidRPr="001E3A5D" w:rsidRDefault="00294850" w:rsidP="008B41AC">
            <w:pPr>
              <w:rPr>
                <w:sz w:val="20"/>
                <w:szCs w:val="20"/>
              </w:rPr>
            </w:pPr>
            <w:r w:rsidRPr="001E3A5D">
              <w:rPr>
                <w:sz w:val="20"/>
                <w:szCs w:val="20"/>
              </w:rPr>
              <w:t>Compulsory</w:t>
            </w:r>
          </w:p>
        </w:tc>
        <w:tc>
          <w:tcPr>
            <w:tcW w:w="1219" w:type="pct"/>
          </w:tcPr>
          <w:p w14:paraId="0A493818" w14:textId="77777777" w:rsidR="00294850" w:rsidRPr="001E3A5D" w:rsidRDefault="00294850" w:rsidP="008B41AC">
            <w:pPr>
              <w:rPr>
                <w:sz w:val="20"/>
                <w:szCs w:val="20"/>
              </w:rPr>
            </w:pPr>
            <w:r w:rsidRPr="001E3A5D">
              <w:rPr>
                <w:sz w:val="20"/>
                <w:szCs w:val="20"/>
              </w:rPr>
              <w:t>Voluntary</w:t>
            </w:r>
          </w:p>
        </w:tc>
        <w:tc>
          <w:tcPr>
            <w:tcW w:w="886" w:type="pct"/>
          </w:tcPr>
          <w:p w14:paraId="14BB1594" w14:textId="77777777" w:rsidR="00294850" w:rsidRPr="001E3A5D" w:rsidRDefault="00294850" w:rsidP="008B41AC">
            <w:pPr>
              <w:rPr>
                <w:sz w:val="20"/>
                <w:szCs w:val="20"/>
              </w:rPr>
            </w:pPr>
            <w:r w:rsidRPr="001E3A5D">
              <w:rPr>
                <w:sz w:val="20"/>
                <w:szCs w:val="20"/>
              </w:rPr>
              <w:t>Unrequired</w:t>
            </w:r>
          </w:p>
        </w:tc>
      </w:tr>
      <w:tr w:rsidR="00294850" w:rsidRPr="001E3A5D" w14:paraId="3122193B" w14:textId="77777777" w:rsidTr="006B6C5F">
        <w:tc>
          <w:tcPr>
            <w:tcW w:w="201" w:type="pct"/>
          </w:tcPr>
          <w:p w14:paraId="0C50080F" w14:textId="77777777" w:rsidR="00294850" w:rsidRPr="001E3A5D" w:rsidRDefault="00294850" w:rsidP="008B41AC">
            <w:pPr>
              <w:rPr>
                <w:sz w:val="20"/>
                <w:szCs w:val="20"/>
              </w:rPr>
            </w:pPr>
            <w:r w:rsidRPr="001E3A5D">
              <w:rPr>
                <w:sz w:val="20"/>
                <w:szCs w:val="20"/>
              </w:rPr>
              <w:t>1</w:t>
            </w:r>
          </w:p>
        </w:tc>
        <w:tc>
          <w:tcPr>
            <w:tcW w:w="2147" w:type="pct"/>
          </w:tcPr>
          <w:p w14:paraId="50C521B5" w14:textId="77777777" w:rsidR="00294850" w:rsidRPr="00F91D40" w:rsidRDefault="00294850" w:rsidP="008B41AC">
            <w:pPr>
              <w:rPr>
                <w:sz w:val="20"/>
                <w:szCs w:val="20"/>
              </w:rPr>
            </w:pPr>
            <w:r w:rsidRPr="0068622B">
              <w:rPr>
                <w:sz w:val="20"/>
                <w:szCs w:val="20"/>
              </w:rPr>
              <w:t>Knowledge and understanding of patient administration systems (PAS) used within own organisation</w:t>
            </w:r>
          </w:p>
        </w:tc>
        <w:tc>
          <w:tcPr>
            <w:tcW w:w="546" w:type="pct"/>
          </w:tcPr>
          <w:p w14:paraId="173A0B66" w14:textId="77777777" w:rsidR="00294850" w:rsidRPr="001E3A5D" w:rsidRDefault="00294850" w:rsidP="008B41AC">
            <w:pPr>
              <w:rPr>
                <w:sz w:val="20"/>
                <w:szCs w:val="20"/>
              </w:rPr>
            </w:pPr>
            <w:r w:rsidRPr="001E3A5D">
              <w:rPr>
                <w:sz w:val="20"/>
                <w:szCs w:val="20"/>
              </w:rPr>
              <w:t>B3-9</w:t>
            </w:r>
          </w:p>
        </w:tc>
        <w:tc>
          <w:tcPr>
            <w:tcW w:w="1219" w:type="pct"/>
            <w:shd w:val="clear" w:color="auto" w:fill="D9D9D9" w:themeFill="background1" w:themeFillShade="D9"/>
          </w:tcPr>
          <w:p w14:paraId="717AAFBA" w14:textId="77777777" w:rsidR="00294850" w:rsidRPr="001E3A5D" w:rsidRDefault="00294850" w:rsidP="008B41AC">
            <w:pPr>
              <w:rPr>
                <w:sz w:val="20"/>
                <w:szCs w:val="20"/>
              </w:rPr>
            </w:pPr>
          </w:p>
        </w:tc>
        <w:tc>
          <w:tcPr>
            <w:tcW w:w="886" w:type="pct"/>
            <w:shd w:val="clear" w:color="auto" w:fill="D9D9D9" w:themeFill="background1" w:themeFillShade="D9"/>
          </w:tcPr>
          <w:p w14:paraId="56EE48EE" w14:textId="77777777" w:rsidR="00294850" w:rsidRPr="001E3A5D" w:rsidRDefault="00294850" w:rsidP="008B41AC">
            <w:pPr>
              <w:rPr>
                <w:sz w:val="20"/>
                <w:szCs w:val="20"/>
              </w:rPr>
            </w:pPr>
          </w:p>
        </w:tc>
      </w:tr>
      <w:tr w:rsidR="00294850" w:rsidRPr="001E3A5D" w14:paraId="28F80A40" w14:textId="77777777" w:rsidTr="006B6C5F">
        <w:tc>
          <w:tcPr>
            <w:tcW w:w="201" w:type="pct"/>
          </w:tcPr>
          <w:p w14:paraId="54B6C890" w14:textId="77777777" w:rsidR="00294850" w:rsidRPr="001E3A5D" w:rsidRDefault="00294850" w:rsidP="008B41AC">
            <w:pPr>
              <w:rPr>
                <w:sz w:val="20"/>
                <w:szCs w:val="20"/>
              </w:rPr>
            </w:pPr>
            <w:r w:rsidRPr="001E3A5D">
              <w:rPr>
                <w:sz w:val="20"/>
                <w:szCs w:val="20"/>
              </w:rPr>
              <w:t>2</w:t>
            </w:r>
          </w:p>
        </w:tc>
        <w:tc>
          <w:tcPr>
            <w:tcW w:w="2147" w:type="pct"/>
          </w:tcPr>
          <w:p w14:paraId="3EBFF166" w14:textId="77777777" w:rsidR="00294850" w:rsidRPr="00F85907" w:rsidRDefault="00294850" w:rsidP="008B41AC">
            <w:pPr>
              <w:rPr>
                <w:sz w:val="20"/>
                <w:szCs w:val="20"/>
              </w:rPr>
            </w:pPr>
            <w:r w:rsidRPr="0068622B">
              <w:rPr>
                <w:sz w:val="20"/>
                <w:szCs w:val="20"/>
              </w:rPr>
              <w:t>Ability to search and modify patient details in local patient administration system</w:t>
            </w:r>
          </w:p>
        </w:tc>
        <w:tc>
          <w:tcPr>
            <w:tcW w:w="546" w:type="pct"/>
          </w:tcPr>
          <w:p w14:paraId="290A8E1C" w14:textId="77777777" w:rsidR="00294850" w:rsidRPr="001E3A5D" w:rsidRDefault="00294850" w:rsidP="008B41AC">
            <w:pPr>
              <w:rPr>
                <w:sz w:val="20"/>
                <w:szCs w:val="20"/>
              </w:rPr>
            </w:pPr>
            <w:r w:rsidRPr="001E3A5D">
              <w:rPr>
                <w:sz w:val="20"/>
                <w:szCs w:val="20"/>
              </w:rPr>
              <w:t>B3-9</w:t>
            </w:r>
          </w:p>
        </w:tc>
        <w:tc>
          <w:tcPr>
            <w:tcW w:w="1219" w:type="pct"/>
            <w:shd w:val="clear" w:color="auto" w:fill="D9D9D9" w:themeFill="background1" w:themeFillShade="D9"/>
          </w:tcPr>
          <w:p w14:paraId="2908EB2C" w14:textId="77777777" w:rsidR="00294850" w:rsidRPr="001E3A5D" w:rsidRDefault="00294850" w:rsidP="008B41AC">
            <w:pPr>
              <w:rPr>
                <w:sz w:val="20"/>
                <w:szCs w:val="20"/>
              </w:rPr>
            </w:pPr>
          </w:p>
        </w:tc>
        <w:tc>
          <w:tcPr>
            <w:tcW w:w="886" w:type="pct"/>
            <w:shd w:val="clear" w:color="auto" w:fill="D9D9D9" w:themeFill="background1" w:themeFillShade="D9"/>
          </w:tcPr>
          <w:p w14:paraId="121FD38A" w14:textId="77777777" w:rsidR="00294850" w:rsidRPr="001E3A5D" w:rsidRDefault="00294850" w:rsidP="008B41AC">
            <w:pPr>
              <w:rPr>
                <w:sz w:val="20"/>
                <w:szCs w:val="20"/>
              </w:rPr>
            </w:pPr>
          </w:p>
        </w:tc>
      </w:tr>
      <w:tr w:rsidR="00294850" w:rsidRPr="001E3A5D" w14:paraId="263D3544" w14:textId="77777777" w:rsidTr="00EA369A">
        <w:tc>
          <w:tcPr>
            <w:tcW w:w="201" w:type="pct"/>
          </w:tcPr>
          <w:p w14:paraId="2A2176D0" w14:textId="77777777" w:rsidR="00294850" w:rsidRPr="001E3A5D" w:rsidRDefault="00294850" w:rsidP="008B41AC">
            <w:pPr>
              <w:rPr>
                <w:sz w:val="20"/>
                <w:szCs w:val="20"/>
              </w:rPr>
            </w:pPr>
            <w:r w:rsidRPr="001E3A5D">
              <w:rPr>
                <w:sz w:val="20"/>
                <w:szCs w:val="20"/>
              </w:rPr>
              <w:t>3</w:t>
            </w:r>
          </w:p>
        </w:tc>
        <w:tc>
          <w:tcPr>
            <w:tcW w:w="2147" w:type="pct"/>
          </w:tcPr>
          <w:p w14:paraId="5A2AAD56" w14:textId="77777777" w:rsidR="00294850" w:rsidRPr="000E113C" w:rsidRDefault="00294850" w:rsidP="008B41AC">
            <w:pPr>
              <w:rPr>
                <w:sz w:val="20"/>
                <w:szCs w:val="20"/>
              </w:rPr>
            </w:pPr>
            <w:r w:rsidRPr="0068622B">
              <w:rPr>
                <w:sz w:val="20"/>
                <w:szCs w:val="20"/>
              </w:rPr>
              <w:t>Knowledge and understanding of bed management systems used within own organisation</w:t>
            </w:r>
          </w:p>
        </w:tc>
        <w:tc>
          <w:tcPr>
            <w:tcW w:w="546" w:type="pct"/>
          </w:tcPr>
          <w:p w14:paraId="009A0911" w14:textId="77777777" w:rsidR="00294850" w:rsidRPr="001E3A5D" w:rsidRDefault="006B6C5F" w:rsidP="008B41AC">
            <w:pPr>
              <w:rPr>
                <w:sz w:val="20"/>
                <w:szCs w:val="20"/>
              </w:rPr>
            </w:pPr>
            <w:r>
              <w:rPr>
                <w:sz w:val="20"/>
                <w:szCs w:val="20"/>
              </w:rPr>
              <w:t>B5</w:t>
            </w:r>
            <w:r w:rsidR="00294850" w:rsidRPr="001E3A5D">
              <w:rPr>
                <w:sz w:val="20"/>
                <w:szCs w:val="20"/>
              </w:rPr>
              <w:t>-9</w:t>
            </w:r>
          </w:p>
        </w:tc>
        <w:tc>
          <w:tcPr>
            <w:tcW w:w="1219" w:type="pct"/>
          </w:tcPr>
          <w:p w14:paraId="0F26771C" w14:textId="77777777" w:rsidR="00294850" w:rsidRPr="001E3A5D" w:rsidRDefault="006B6C5F" w:rsidP="008B41AC">
            <w:pPr>
              <w:rPr>
                <w:sz w:val="20"/>
                <w:szCs w:val="20"/>
              </w:rPr>
            </w:pPr>
            <w:r>
              <w:rPr>
                <w:sz w:val="20"/>
                <w:szCs w:val="20"/>
              </w:rPr>
              <w:t>B3-4</w:t>
            </w:r>
          </w:p>
        </w:tc>
        <w:tc>
          <w:tcPr>
            <w:tcW w:w="886" w:type="pct"/>
            <w:shd w:val="clear" w:color="auto" w:fill="D9D9D9" w:themeFill="background1" w:themeFillShade="D9"/>
          </w:tcPr>
          <w:p w14:paraId="1FE2DD96" w14:textId="77777777" w:rsidR="00294850" w:rsidRPr="001E3A5D" w:rsidRDefault="00294850" w:rsidP="008B41AC">
            <w:pPr>
              <w:rPr>
                <w:sz w:val="20"/>
                <w:szCs w:val="20"/>
              </w:rPr>
            </w:pPr>
          </w:p>
        </w:tc>
      </w:tr>
      <w:tr w:rsidR="00294850" w:rsidRPr="001E3A5D" w14:paraId="665F2E0F" w14:textId="77777777" w:rsidTr="008B41AC">
        <w:tc>
          <w:tcPr>
            <w:tcW w:w="201" w:type="pct"/>
          </w:tcPr>
          <w:p w14:paraId="3BC2995D" w14:textId="77777777" w:rsidR="00294850" w:rsidRPr="001E3A5D" w:rsidRDefault="00294850" w:rsidP="008B41AC">
            <w:pPr>
              <w:rPr>
                <w:sz w:val="20"/>
                <w:szCs w:val="20"/>
              </w:rPr>
            </w:pPr>
            <w:r w:rsidRPr="001E3A5D">
              <w:rPr>
                <w:sz w:val="20"/>
                <w:szCs w:val="20"/>
              </w:rPr>
              <w:t>4</w:t>
            </w:r>
          </w:p>
        </w:tc>
        <w:tc>
          <w:tcPr>
            <w:tcW w:w="2147" w:type="pct"/>
          </w:tcPr>
          <w:p w14:paraId="68AD8723" w14:textId="77777777" w:rsidR="00294850" w:rsidRPr="00E175DA" w:rsidRDefault="00294850" w:rsidP="008B41AC">
            <w:pPr>
              <w:rPr>
                <w:sz w:val="20"/>
                <w:szCs w:val="20"/>
              </w:rPr>
            </w:pPr>
            <w:r w:rsidRPr="0068622B">
              <w:rPr>
                <w:sz w:val="20"/>
                <w:szCs w:val="20"/>
              </w:rPr>
              <w:t>Knowledge and understanding of local organisational business intelligence systems</w:t>
            </w:r>
          </w:p>
        </w:tc>
        <w:tc>
          <w:tcPr>
            <w:tcW w:w="546" w:type="pct"/>
          </w:tcPr>
          <w:p w14:paraId="68FB67A4" w14:textId="77777777" w:rsidR="00294850" w:rsidRPr="001E3A5D" w:rsidRDefault="006B6C5F" w:rsidP="008B41AC">
            <w:pPr>
              <w:rPr>
                <w:sz w:val="20"/>
                <w:szCs w:val="20"/>
              </w:rPr>
            </w:pPr>
            <w:r>
              <w:rPr>
                <w:sz w:val="20"/>
                <w:szCs w:val="20"/>
              </w:rPr>
              <w:t>B6</w:t>
            </w:r>
            <w:r w:rsidR="00294850" w:rsidRPr="001E3A5D">
              <w:rPr>
                <w:sz w:val="20"/>
                <w:szCs w:val="20"/>
              </w:rPr>
              <w:t>-9</w:t>
            </w:r>
          </w:p>
        </w:tc>
        <w:tc>
          <w:tcPr>
            <w:tcW w:w="1219" w:type="pct"/>
          </w:tcPr>
          <w:p w14:paraId="6338FEE2" w14:textId="77777777" w:rsidR="00294850" w:rsidRPr="001E3A5D" w:rsidRDefault="006B6C5F" w:rsidP="008B41AC">
            <w:pPr>
              <w:rPr>
                <w:sz w:val="20"/>
                <w:szCs w:val="20"/>
              </w:rPr>
            </w:pPr>
            <w:r>
              <w:rPr>
                <w:sz w:val="20"/>
                <w:szCs w:val="20"/>
              </w:rPr>
              <w:t>B5</w:t>
            </w:r>
          </w:p>
        </w:tc>
        <w:tc>
          <w:tcPr>
            <w:tcW w:w="886" w:type="pct"/>
          </w:tcPr>
          <w:p w14:paraId="28A046CD" w14:textId="77777777" w:rsidR="00294850" w:rsidRPr="001E3A5D" w:rsidRDefault="006B6C5F" w:rsidP="008B41AC">
            <w:pPr>
              <w:rPr>
                <w:sz w:val="20"/>
                <w:szCs w:val="20"/>
              </w:rPr>
            </w:pPr>
            <w:r>
              <w:rPr>
                <w:sz w:val="20"/>
                <w:szCs w:val="20"/>
              </w:rPr>
              <w:t>B3-4</w:t>
            </w:r>
          </w:p>
        </w:tc>
      </w:tr>
      <w:tr w:rsidR="00294850" w:rsidRPr="001E3A5D" w14:paraId="561CAE8E" w14:textId="77777777" w:rsidTr="008B41AC">
        <w:tc>
          <w:tcPr>
            <w:tcW w:w="201" w:type="pct"/>
          </w:tcPr>
          <w:p w14:paraId="34C3CC76" w14:textId="77777777" w:rsidR="00294850" w:rsidRPr="001E3A5D" w:rsidRDefault="00294850" w:rsidP="008B41AC">
            <w:pPr>
              <w:rPr>
                <w:sz w:val="20"/>
                <w:szCs w:val="20"/>
              </w:rPr>
            </w:pPr>
            <w:r w:rsidRPr="001E3A5D">
              <w:rPr>
                <w:sz w:val="20"/>
                <w:szCs w:val="20"/>
              </w:rPr>
              <w:t>5</w:t>
            </w:r>
          </w:p>
        </w:tc>
        <w:tc>
          <w:tcPr>
            <w:tcW w:w="2147" w:type="pct"/>
          </w:tcPr>
          <w:p w14:paraId="12086787" w14:textId="77777777" w:rsidR="00294850" w:rsidRPr="00C249C2" w:rsidRDefault="00294850" w:rsidP="008B41AC">
            <w:pPr>
              <w:rPr>
                <w:sz w:val="20"/>
                <w:szCs w:val="20"/>
              </w:rPr>
            </w:pPr>
            <w:r w:rsidRPr="00C249C2">
              <w:rPr>
                <w:sz w:val="20"/>
                <w:szCs w:val="20"/>
              </w:rPr>
              <w:t xml:space="preserve">Ability to use a business intelligence data analytics dashboard functionality to collect, integrate, analyse or present appropriate productivity and efficiency data of the local healthcare system </w:t>
            </w:r>
          </w:p>
        </w:tc>
        <w:tc>
          <w:tcPr>
            <w:tcW w:w="546" w:type="pct"/>
          </w:tcPr>
          <w:p w14:paraId="2411D056" w14:textId="77777777" w:rsidR="00294850" w:rsidRPr="001E3A5D" w:rsidRDefault="006B6C5F" w:rsidP="008B41AC">
            <w:pPr>
              <w:rPr>
                <w:sz w:val="20"/>
                <w:szCs w:val="20"/>
              </w:rPr>
            </w:pPr>
            <w:r>
              <w:rPr>
                <w:sz w:val="20"/>
                <w:szCs w:val="20"/>
              </w:rPr>
              <w:t>B6</w:t>
            </w:r>
            <w:r w:rsidR="00294850" w:rsidRPr="001E3A5D">
              <w:rPr>
                <w:sz w:val="20"/>
                <w:szCs w:val="20"/>
              </w:rPr>
              <w:t>-9</w:t>
            </w:r>
          </w:p>
        </w:tc>
        <w:tc>
          <w:tcPr>
            <w:tcW w:w="1219" w:type="pct"/>
          </w:tcPr>
          <w:p w14:paraId="075AE907" w14:textId="77777777" w:rsidR="00294850" w:rsidRPr="001E3A5D" w:rsidRDefault="006B6C5F" w:rsidP="008B41AC">
            <w:pPr>
              <w:rPr>
                <w:sz w:val="20"/>
                <w:szCs w:val="20"/>
              </w:rPr>
            </w:pPr>
            <w:r>
              <w:rPr>
                <w:sz w:val="20"/>
                <w:szCs w:val="20"/>
              </w:rPr>
              <w:t>B5</w:t>
            </w:r>
          </w:p>
        </w:tc>
        <w:tc>
          <w:tcPr>
            <w:tcW w:w="886" w:type="pct"/>
          </w:tcPr>
          <w:p w14:paraId="04A959DB" w14:textId="77777777" w:rsidR="00294850" w:rsidRPr="001E3A5D" w:rsidRDefault="006B6C5F" w:rsidP="008B41AC">
            <w:pPr>
              <w:rPr>
                <w:sz w:val="20"/>
                <w:szCs w:val="20"/>
              </w:rPr>
            </w:pPr>
            <w:r>
              <w:rPr>
                <w:sz w:val="20"/>
                <w:szCs w:val="20"/>
              </w:rPr>
              <w:t>B3-4</w:t>
            </w:r>
          </w:p>
        </w:tc>
      </w:tr>
      <w:tr w:rsidR="00294850" w:rsidRPr="001E3A5D" w14:paraId="07771011" w14:textId="77777777" w:rsidTr="006B6C5F">
        <w:tc>
          <w:tcPr>
            <w:tcW w:w="201" w:type="pct"/>
          </w:tcPr>
          <w:p w14:paraId="1D3DECFD" w14:textId="77777777" w:rsidR="00294850" w:rsidRPr="001E3A5D" w:rsidRDefault="00294850" w:rsidP="008B41AC">
            <w:pPr>
              <w:rPr>
                <w:sz w:val="20"/>
                <w:szCs w:val="20"/>
              </w:rPr>
            </w:pPr>
            <w:r w:rsidRPr="001E3A5D">
              <w:rPr>
                <w:sz w:val="20"/>
                <w:szCs w:val="20"/>
              </w:rPr>
              <w:t>6</w:t>
            </w:r>
          </w:p>
        </w:tc>
        <w:tc>
          <w:tcPr>
            <w:tcW w:w="2147" w:type="pct"/>
          </w:tcPr>
          <w:p w14:paraId="030F622A" w14:textId="77777777" w:rsidR="00294850" w:rsidRPr="00AC1B5B" w:rsidRDefault="00294850" w:rsidP="008B41AC">
            <w:pPr>
              <w:tabs>
                <w:tab w:val="left" w:pos="1755"/>
              </w:tabs>
              <w:rPr>
                <w:sz w:val="20"/>
                <w:szCs w:val="20"/>
              </w:rPr>
            </w:pPr>
            <w:r w:rsidRPr="00C249C2">
              <w:rPr>
                <w:sz w:val="20"/>
                <w:szCs w:val="20"/>
              </w:rPr>
              <w:t>Knowledge and understanding of local organisational performance measurement systems</w:t>
            </w:r>
            <w:r>
              <w:rPr>
                <w:sz w:val="20"/>
                <w:szCs w:val="20"/>
              </w:rPr>
              <w:tab/>
            </w:r>
          </w:p>
        </w:tc>
        <w:tc>
          <w:tcPr>
            <w:tcW w:w="546" w:type="pct"/>
          </w:tcPr>
          <w:p w14:paraId="75835BA3" w14:textId="77777777" w:rsidR="00294850" w:rsidRPr="001E3A5D" w:rsidRDefault="006B6C5F" w:rsidP="008B41AC">
            <w:pPr>
              <w:rPr>
                <w:sz w:val="20"/>
                <w:szCs w:val="20"/>
              </w:rPr>
            </w:pPr>
            <w:r>
              <w:rPr>
                <w:sz w:val="20"/>
                <w:szCs w:val="20"/>
              </w:rPr>
              <w:t>B5</w:t>
            </w:r>
            <w:r w:rsidR="00294850" w:rsidRPr="001E3A5D">
              <w:rPr>
                <w:sz w:val="20"/>
                <w:szCs w:val="20"/>
              </w:rPr>
              <w:t>-9</w:t>
            </w:r>
          </w:p>
        </w:tc>
        <w:tc>
          <w:tcPr>
            <w:tcW w:w="1219" w:type="pct"/>
          </w:tcPr>
          <w:p w14:paraId="05F344BA" w14:textId="77777777" w:rsidR="00294850" w:rsidRPr="001E3A5D" w:rsidRDefault="006B6C5F" w:rsidP="008B41AC">
            <w:pPr>
              <w:rPr>
                <w:sz w:val="20"/>
                <w:szCs w:val="20"/>
              </w:rPr>
            </w:pPr>
            <w:r>
              <w:rPr>
                <w:sz w:val="20"/>
                <w:szCs w:val="20"/>
              </w:rPr>
              <w:t>B3-4</w:t>
            </w:r>
          </w:p>
        </w:tc>
        <w:tc>
          <w:tcPr>
            <w:tcW w:w="886" w:type="pct"/>
            <w:shd w:val="clear" w:color="auto" w:fill="D9D9D9" w:themeFill="background1" w:themeFillShade="D9"/>
          </w:tcPr>
          <w:p w14:paraId="27357532" w14:textId="77777777" w:rsidR="00294850" w:rsidRPr="001E3A5D" w:rsidRDefault="00294850" w:rsidP="008B41AC">
            <w:pPr>
              <w:rPr>
                <w:sz w:val="20"/>
                <w:szCs w:val="20"/>
              </w:rPr>
            </w:pPr>
          </w:p>
        </w:tc>
      </w:tr>
      <w:tr w:rsidR="00294850" w:rsidRPr="001E3A5D" w14:paraId="12657B7B" w14:textId="77777777" w:rsidTr="008B41AC">
        <w:tc>
          <w:tcPr>
            <w:tcW w:w="201" w:type="pct"/>
          </w:tcPr>
          <w:p w14:paraId="67E6CB27" w14:textId="77777777" w:rsidR="00294850" w:rsidRPr="001E3A5D" w:rsidRDefault="00294850" w:rsidP="008B41AC">
            <w:pPr>
              <w:rPr>
                <w:sz w:val="20"/>
                <w:szCs w:val="20"/>
              </w:rPr>
            </w:pPr>
            <w:r w:rsidRPr="001E3A5D">
              <w:rPr>
                <w:sz w:val="20"/>
                <w:szCs w:val="20"/>
              </w:rPr>
              <w:t>7</w:t>
            </w:r>
          </w:p>
        </w:tc>
        <w:tc>
          <w:tcPr>
            <w:tcW w:w="2147" w:type="pct"/>
          </w:tcPr>
          <w:p w14:paraId="5DD2B1DC" w14:textId="77777777" w:rsidR="00294850" w:rsidRPr="00C249C2" w:rsidRDefault="00294850" w:rsidP="008B41AC">
            <w:pPr>
              <w:rPr>
                <w:sz w:val="20"/>
                <w:szCs w:val="20"/>
              </w:rPr>
            </w:pPr>
            <w:r w:rsidRPr="00C249C2">
              <w:rPr>
                <w:sz w:val="20"/>
                <w:szCs w:val="20"/>
              </w:rPr>
              <w:t xml:space="preserve">Ability to use a performance measurement system dashboard to collect, analyse and/ or report performance data for self, an individual, a group, a department or an organisation </w:t>
            </w:r>
          </w:p>
        </w:tc>
        <w:tc>
          <w:tcPr>
            <w:tcW w:w="546" w:type="pct"/>
          </w:tcPr>
          <w:p w14:paraId="41C96778" w14:textId="77777777" w:rsidR="00294850" w:rsidRPr="001E3A5D" w:rsidRDefault="006B6C5F" w:rsidP="008B41AC">
            <w:pPr>
              <w:rPr>
                <w:sz w:val="20"/>
                <w:szCs w:val="20"/>
              </w:rPr>
            </w:pPr>
            <w:r>
              <w:rPr>
                <w:sz w:val="20"/>
                <w:szCs w:val="20"/>
              </w:rPr>
              <w:t>B6</w:t>
            </w:r>
            <w:r w:rsidR="00294850" w:rsidRPr="001E3A5D">
              <w:rPr>
                <w:sz w:val="20"/>
                <w:szCs w:val="20"/>
              </w:rPr>
              <w:t>-9</w:t>
            </w:r>
          </w:p>
        </w:tc>
        <w:tc>
          <w:tcPr>
            <w:tcW w:w="1219" w:type="pct"/>
          </w:tcPr>
          <w:p w14:paraId="421EE779" w14:textId="77777777" w:rsidR="00294850" w:rsidRPr="001E3A5D" w:rsidRDefault="006B6C5F" w:rsidP="008B41AC">
            <w:pPr>
              <w:rPr>
                <w:sz w:val="20"/>
                <w:szCs w:val="20"/>
              </w:rPr>
            </w:pPr>
            <w:r>
              <w:rPr>
                <w:sz w:val="20"/>
                <w:szCs w:val="20"/>
              </w:rPr>
              <w:t>B5</w:t>
            </w:r>
          </w:p>
        </w:tc>
        <w:tc>
          <w:tcPr>
            <w:tcW w:w="886" w:type="pct"/>
          </w:tcPr>
          <w:p w14:paraId="0C5157C4" w14:textId="77777777" w:rsidR="00294850" w:rsidRPr="001E3A5D" w:rsidRDefault="006B6C5F" w:rsidP="008B41AC">
            <w:pPr>
              <w:rPr>
                <w:sz w:val="20"/>
                <w:szCs w:val="20"/>
              </w:rPr>
            </w:pPr>
            <w:r>
              <w:rPr>
                <w:sz w:val="20"/>
                <w:szCs w:val="20"/>
              </w:rPr>
              <w:t>B3-4</w:t>
            </w:r>
          </w:p>
        </w:tc>
      </w:tr>
      <w:tr w:rsidR="00294850" w:rsidRPr="001E3A5D" w14:paraId="5ABC37F5" w14:textId="77777777" w:rsidTr="008B41AC">
        <w:tc>
          <w:tcPr>
            <w:tcW w:w="201" w:type="pct"/>
          </w:tcPr>
          <w:p w14:paraId="0E865782" w14:textId="77777777" w:rsidR="00294850" w:rsidRPr="001E3A5D" w:rsidRDefault="00294850" w:rsidP="008B41AC">
            <w:pPr>
              <w:rPr>
                <w:sz w:val="20"/>
                <w:szCs w:val="20"/>
              </w:rPr>
            </w:pPr>
            <w:r w:rsidRPr="001E3A5D">
              <w:rPr>
                <w:sz w:val="20"/>
                <w:szCs w:val="20"/>
              </w:rPr>
              <w:lastRenderedPageBreak/>
              <w:t>8</w:t>
            </w:r>
          </w:p>
        </w:tc>
        <w:tc>
          <w:tcPr>
            <w:tcW w:w="2147" w:type="pct"/>
          </w:tcPr>
          <w:p w14:paraId="36D85131" w14:textId="77777777" w:rsidR="00294850" w:rsidRDefault="00294850" w:rsidP="008B41AC">
            <w:pPr>
              <w:rPr>
                <w:sz w:val="20"/>
                <w:szCs w:val="20"/>
              </w:rPr>
            </w:pPr>
            <w:r w:rsidRPr="002D2C09">
              <w:rPr>
                <w:sz w:val="20"/>
                <w:szCs w:val="20"/>
              </w:rPr>
              <w:t>Knowledge and understanding of digital tools used locally for procurement and supply chain management of goods and services</w:t>
            </w:r>
          </w:p>
          <w:p w14:paraId="07F023C8" w14:textId="77777777" w:rsidR="00294850" w:rsidRPr="002D2C09" w:rsidRDefault="00294850" w:rsidP="008B41AC">
            <w:pPr>
              <w:tabs>
                <w:tab w:val="left" w:pos="1140"/>
              </w:tabs>
              <w:rPr>
                <w:sz w:val="20"/>
                <w:szCs w:val="20"/>
              </w:rPr>
            </w:pPr>
            <w:r>
              <w:rPr>
                <w:sz w:val="20"/>
                <w:szCs w:val="20"/>
              </w:rPr>
              <w:tab/>
            </w:r>
          </w:p>
        </w:tc>
        <w:tc>
          <w:tcPr>
            <w:tcW w:w="546" w:type="pct"/>
          </w:tcPr>
          <w:p w14:paraId="7CA39628" w14:textId="77777777" w:rsidR="00294850" w:rsidRPr="001E3A5D" w:rsidRDefault="006B6C5F" w:rsidP="008B41AC">
            <w:pPr>
              <w:rPr>
                <w:sz w:val="20"/>
                <w:szCs w:val="20"/>
              </w:rPr>
            </w:pPr>
            <w:r>
              <w:rPr>
                <w:sz w:val="20"/>
                <w:szCs w:val="20"/>
              </w:rPr>
              <w:t>B7</w:t>
            </w:r>
            <w:r w:rsidR="00294850" w:rsidRPr="001E3A5D">
              <w:rPr>
                <w:sz w:val="20"/>
                <w:szCs w:val="20"/>
              </w:rPr>
              <w:t>-9</w:t>
            </w:r>
          </w:p>
        </w:tc>
        <w:tc>
          <w:tcPr>
            <w:tcW w:w="1219" w:type="pct"/>
          </w:tcPr>
          <w:p w14:paraId="2062BDE2" w14:textId="77777777" w:rsidR="00294850" w:rsidRPr="001E3A5D" w:rsidRDefault="006B6C5F" w:rsidP="008B41AC">
            <w:pPr>
              <w:rPr>
                <w:sz w:val="20"/>
                <w:szCs w:val="20"/>
              </w:rPr>
            </w:pPr>
            <w:r>
              <w:rPr>
                <w:sz w:val="20"/>
                <w:szCs w:val="20"/>
              </w:rPr>
              <w:t>B5-6</w:t>
            </w:r>
          </w:p>
        </w:tc>
        <w:tc>
          <w:tcPr>
            <w:tcW w:w="886" w:type="pct"/>
          </w:tcPr>
          <w:p w14:paraId="27DF933E" w14:textId="77777777" w:rsidR="00294850" w:rsidRPr="001E3A5D" w:rsidRDefault="006B6C5F" w:rsidP="008B41AC">
            <w:pPr>
              <w:rPr>
                <w:sz w:val="20"/>
                <w:szCs w:val="20"/>
              </w:rPr>
            </w:pPr>
            <w:r>
              <w:rPr>
                <w:sz w:val="20"/>
                <w:szCs w:val="20"/>
              </w:rPr>
              <w:t>B3-4</w:t>
            </w:r>
          </w:p>
        </w:tc>
      </w:tr>
      <w:tr w:rsidR="00294850" w:rsidRPr="00282341" w14:paraId="3179354C" w14:textId="77777777" w:rsidTr="008B41AC">
        <w:tc>
          <w:tcPr>
            <w:tcW w:w="201" w:type="pct"/>
          </w:tcPr>
          <w:p w14:paraId="3C1237B2" w14:textId="77777777" w:rsidR="00294850" w:rsidRPr="001E3A5D" w:rsidRDefault="00294850" w:rsidP="008B41AC">
            <w:pPr>
              <w:rPr>
                <w:sz w:val="20"/>
                <w:szCs w:val="20"/>
              </w:rPr>
            </w:pPr>
            <w:r w:rsidRPr="001E3A5D">
              <w:rPr>
                <w:sz w:val="20"/>
                <w:szCs w:val="20"/>
              </w:rPr>
              <w:t>9</w:t>
            </w:r>
          </w:p>
        </w:tc>
        <w:tc>
          <w:tcPr>
            <w:tcW w:w="2147" w:type="pct"/>
          </w:tcPr>
          <w:p w14:paraId="0DAF6AB9" w14:textId="77777777" w:rsidR="00294850" w:rsidRPr="00E175DA" w:rsidRDefault="00294850" w:rsidP="008B41AC">
            <w:pPr>
              <w:rPr>
                <w:sz w:val="20"/>
                <w:szCs w:val="20"/>
              </w:rPr>
            </w:pPr>
            <w:r w:rsidRPr="002D2C09">
              <w:rPr>
                <w:sz w:val="20"/>
                <w:szCs w:val="20"/>
              </w:rPr>
              <w:t>Ability to use digital systems of business planning to produce standard reports for capacity and demand planning and service resource use</w:t>
            </w:r>
          </w:p>
        </w:tc>
        <w:tc>
          <w:tcPr>
            <w:tcW w:w="546" w:type="pct"/>
          </w:tcPr>
          <w:p w14:paraId="229ED536" w14:textId="77777777" w:rsidR="00294850" w:rsidRPr="001E3A5D" w:rsidRDefault="006B6C5F" w:rsidP="008B41AC">
            <w:pPr>
              <w:rPr>
                <w:sz w:val="20"/>
                <w:szCs w:val="20"/>
              </w:rPr>
            </w:pPr>
            <w:r>
              <w:rPr>
                <w:sz w:val="20"/>
                <w:szCs w:val="20"/>
              </w:rPr>
              <w:t>B7</w:t>
            </w:r>
            <w:r w:rsidR="00294850" w:rsidRPr="001E3A5D">
              <w:rPr>
                <w:sz w:val="20"/>
                <w:szCs w:val="20"/>
              </w:rPr>
              <w:t>-9</w:t>
            </w:r>
          </w:p>
        </w:tc>
        <w:tc>
          <w:tcPr>
            <w:tcW w:w="1219" w:type="pct"/>
          </w:tcPr>
          <w:p w14:paraId="1A1A5792" w14:textId="77777777" w:rsidR="00294850" w:rsidRPr="001E3A5D" w:rsidRDefault="006B6C5F" w:rsidP="008B41AC">
            <w:pPr>
              <w:rPr>
                <w:sz w:val="20"/>
                <w:szCs w:val="20"/>
              </w:rPr>
            </w:pPr>
            <w:r>
              <w:rPr>
                <w:sz w:val="20"/>
                <w:szCs w:val="20"/>
              </w:rPr>
              <w:t>B6</w:t>
            </w:r>
          </w:p>
        </w:tc>
        <w:tc>
          <w:tcPr>
            <w:tcW w:w="886" w:type="pct"/>
          </w:tcPr>
          <w:p w14:paraId="510C22D4" w14:textId="77777777" w:rsidR="00294850" w:rsidRPr="001E3A5D" w:rsidRDefault="006B6C5F" w:rsidP="008B41AC">
            <w:pPr>
              <w:rPr>
                <w:sz w:val="20"/>
                <w:szCs w:val="20"/>
              </w:rPr>
            </w:pPr>
            <w:r>
              <w:rPr>
                <w:sz w:val="20"/>
                <w:szCs w:val="20"/>
              </w:rPr>
              <w:t>B3-5</w:t>
            </w:r>
          </w:p>
        </w:tc>
      </w:tr>
      <w:tr w:rsidR="00294850" w:rsidRPr="00282341" w14:paraId="620C9DBF" w14:textId="77777777" w:rsidTr="008B41AC">
        <w:tc>
          <w:tcPr>
            <w:tcW w:w="201" w:type="pct"/>
          </w:tcPr>
          <w:p w14:paraId="22F65FF9" w14:textId="77777777" w:rsidR="00294850" w:rsidRPr="001E3A5D" w:rsidRDefault="00294850" w:rsidP="008B41AC">
            <w:pPr>
              <w:rPr>
                <w:sz w:val="20"/>
                <w:szCs w:val="20"/>
              </w:rPr>
            </w:pPr>
            <w:r>
              <w:rPr>
                <w:sz w:val="20"/>
                <w:szCs w:val="20"/>
              </w:rPr>
              <w:t>10</w:t>
            </w:r>
          </w:p>
        </w:tc>
        <w:tc>
          <w:tcPr>
            <w:tcW w:w="2147" w:type="pct"/>
          </w:tcPr>
          <w:p w14:paraId="08FF664A" w14:textId="77777777" w:rsidR="00294850" w:rsidRPr="00E175DA" w:rsidRDefault="00294850" w:rsidP="008B41AC">
            <w:pPr>
              <w:rPr>
                <w:sz w:val="20"/>
                <w:szCs w:val="20"/>
              </w:rPr>
            </w:pPr>
            <w:r w:rsidRPr="002D2C09">
              <w:rPr>
                <w:sz w:val="20"/>
                <w:szCs w:val="20"/>
              </w:rPr>
              <w:t>Knowledge and understanding of and ability to use local digital business support systems. E.g.  Clinic Management software, On-line accountancy platforms, Online tax assessment platforms</w:t>
            </w:r>
          </w:p>
        </w:tc>
        <w:tc>
          <w:tcPr>
            <w:tcW w:w="546" w:type="pct"/>
          </w:tcPr>
          <w:p w14:paraId="209A86A5" w14:textId="77777777" w:rsidR="00294850" w:rsidRPr="001E3A5D" w:rsidRDefault="006B6C5F" w:rsidP="008B41AC">
            <w:pPr>
              <w:rPr>
                <w:sz w:val="20"/>
                <w:szCs w:val="20"/>
              </w:rPr>
            </w:pPr>
            <w:r>
              <w:rPr>
                <w:sz w:val="20"/>
                <w:szCs w:val="20"/>
              </w:rPr>
              <w:t>B7-9</w:t>
            </w:r>
          </w:p>
        </w:tc>
        <w:tc>
          <w:tcPr>
            <w:tcW w:w="1219" w:type="pct"/>
          </w:tcPr>
          <w:p w14:paraId="0CBE0455" w14:textId="77777777" w:rsidR="00294850" w:rsidRPr="001E3A5D" w:rsidRDefault="006B6C5F" w:rsidP="008B41AC">
            <w:pPr>
              <w:rPr>
                <w:sz w:val="20"/>
                <w:szCs w:val="20"/>
              </w:rPr>
            </w:pPr>
            <w:r>
              <w:rPr>
                <w:sz w:val="20"/>
                <w:szCs w:val="20"/>
              </w:rPr>
              <w:t>B6</w:t>
            </w:r>
          </w:p>
        </w:tc>
        <w:tc>
          <w:tcPr>
            <w:tcW w:w="886" w:type="pct"/>
          </w:tcPr>
          <w:p w14:paraId="5CA65505" w14:textId="77777777" w:rsidR="00294850" w:rsidRPr="001E3A5D" w:rsidRDefault="006B6C5F" w:rsidP="008B41AC">
            <w:pPr>
              <w:rPr>
                <w:sz w:val="20"/>
                <w:szCs w:val="20"/>
              </w:rPr>
            </w:pPr>
            <w:r>
              <w:rPr>
                <w:sz w:val="20"/>
                <w:szCs w:val="20"/>
              </w:rPr>
              <w:t>B3-5</w:t>
            </w:r>
          </w:p>
        </w:tc>
      </w:tr>
      <w:tr w:rsidR="00294850" w:rsidRPr="00282341" w14:paraId="5DEAC669" w14:textId="77777777" w:rsidTr="006B6C5F">
        <w:tc>
          <w:tcPr>
            <w:tcW w:w="201" w:type="pct"/>
          </w:tcPr>
          <w:p w14:paraId="46335038" w14:textId="77777777" w:rsidR="00294850" w:rsidRPr="001E3A5D" w:rsidRDefault="00294850" w:rsidP="008B41AC">
            <w:pPr>
              <w:rPr>
                <w:sz w:val="20"/>
                <w:szCs w:val="20"/>
              </w:rPr>
            </w:pPr>
            <w:r>
              <w:rPr>
                <w:sz w:val="20"/>
                <w:szCs w:val="20"/>
              </w:rPr>
              <w:t>11</w:t>
            </w:r>
          </w:p>
        </w:tc>
        <w:tc>
          <w:tcPr>
            <w:tcW w:w="2147" w:type="pct"/>
          </w:tcPr>
          <w:p w14:paraId="0B23DAAF" w14:textId="77777777" w:rsidR="00294850" w:rsidRPr="00E175DA" w:rsidRDefault="00294850" w:rsidP="008B41AC">
            <w:pPr>
              <w:rPr>
                <w:sz w:val="20"/>
                <w:szCs w:val="20"/>
              </w:rPr>
            </w:pPr>
            <w:r w:rsidRPr="00566E58">
              <w:rPr>
                <w:sz w:val="20"/>
                <w:szCs w:val="20"/>
              </w:rPr>
              <w:t>Ability to use local digital systems for the recording of personal development reviews, performance reviews and performance management meetings</w:t>
            </w:r>
          </w:p>
        </w:tc>
        <w:tc>
          <w:tcPr>
            <w:tcW w:w="546" w:type="pct"/>
          </w:tcPr>
          <w:p w14:paraId="338A3F3E" w14:textId="77777777" w:rsidR="00294850" w:rsidRPr="001E3A5D" w:rsidRDefault="006B6C5F" w:rsidP="008B41AC">
            <w:pPr>
              <w:rPr>
                <w:sz w:val="20"/>
                <w:szCs w:val="20"/>
              </w:rPr>
            </w:pPr>
            <w:r>
              <w:rPr>
                <w:sz w:val="20"/>
                <w:szCs w:val="20"/>
              </w:rPr>
              <w:t>B3-9</w:t>
            </w:r>
          </w:p>
        </w:tc>
        <w:tc>
          <w:tcPr>
            <w:tcW w:w="1219" w:type="pct"/>
            <w:shd w:val="clear" w:color="auto" w:fill="D9D9D9" w:themeFill="background1" w:themeFillShade="D9"/>
          </w:tcPr>
          <w:p w14:paraId="4BDB5498" w14:textId="77777777" w:rsidR="00294850" w:rsidRPr="001E3A5D" w:rsidRDefault="00294850" w:rsidP="008B41AC">
            <w:pPr>
              <w:rPr>
                <w:sz w:val="20"/>
                <w:szCs w:val="20"/>
              </w:rPr>
            </w:pPr>
          </w:p>
        </w:tc>
        <w:tc>
          <w:tcPr>
            <w:tcW w:w="886" w:type="pct"/>
            <w:shd w:val="clear" w:color="auto" w:fill="D9D9D9" w:themeFill="background1" w:themeFillShade="D9"/>
          </w:tcPr>
          <w:p w14:paraId="2916C19D" w14:textId="77777777" w:rsidR="00294850" w:rsidRPr="001E3A5D" w:rsidRDefault="00294850" w:rsidP="008B41AC">
            <w:pPr>
              <w:rPr>
                <w:sz w:val="20"/>
                <w:szCs w:val="20"/>
              </w:rPr>
            </w:pPr>
          </w:p>
        </w:tc>
      </w:tr>
    </w:tbl>
    <w:p w14:paraId="74869460" w14:textId="77777777" w:rsidR="00BD6E80" w:rsidRDefault="00BD6E80" w:rsidP="00BD6E80"/>
    <w:p w14:paraId="6AAF355A" w14:textId="77777777" w:rsidR="00BD6E80" w:rsidRDefault="00BD6E80" w:rsidP="00BD6E80">
      <w:r>
        <w:t>DOMAIN 7b | Assets and resource optimisation: Personal</w:t>
      </w:r>
    </w:p>
    <w:tbl>
      <w:tblPr>
        <w:tblStyle w:val="TableGrid"/>
        <w:tblW w:w="5000" w:type="pct"/>
        <w:tblLook w:val="04A0" w:firstRow="1" w:lastRow="0" w:firstColumn="1" w:lastColumn="0" w:noHBand="0" w:noVBand="1"/>
      </w:tblPr>
      <w:tblGrid>
        <w:gridCol w:w="499"/>
        <w:gridCol w:w="6053"/>
        <w:gridCol w:w="1523"/>
        <w:gridCol w:w="3401"/>
        <w:gridCol w:w="2472"/>
      </w:tblGrid>
      <w:tr w:rsidR="003D0A85" w:rsidRPr="001E3A5D" w14:paraId="6507ABBE" w14:textId="77777777" w:rsidTr="00956FE0">
        <w:tc>
          <w:tcPr>
            <w:tcW w:w="179" w:type="pct"/>
          </w:tcPr>
          <w:p w14:paraId="187F57B8" w14:textId="77777777" w:rsidR="003D0A85" w:rsidRPr="00282341" w:rsidRDefault="003D0A85" w:rsidP="00956FE0">
            <w:pPr>
              <w:rPr>
                <w:sz w:val="20"/>
                <w:szCs w:val="20"/>
              </w:rPr>
            </w:pPr>
          </w:p>
        </w:tc>
        <w:tc>
          <w:tcPr>
            <w:tcW w:w="2170" w:type="pct"/>
          </w:tcPr>
          <w:p w14:paraId="54738AF4" w14:textId="77777777" w:rsidR="003D0A85" w:rsidRPr="00E175DA" w:rsidRDefault="003D0A85" w:rsidP="00956FE0">
            <w:pPr>
              <w:rPr>
                <w:sz w:val="20"/>
                <w:szCs w:val="20"/>
              </w:rPr>
            </w:pPr>
          </w:p>
        </w:tc>
        <w:tc>
          <w:tcPr>
            <w:tcW w:w="546" w:type="pct"/>
          </w:tcPr>
          <w:p w14:paraId="14808700" w14:textId="77777777" w:rsidR="003D0A85" w:rsidRPr="001E3A5D" w:rsidRDefault="003D0A85" w:rsidP="00956FE0">
            <w:pPr>
              <w:rPr>
                <w:sz w:val="20"/>
                <w:szCs w:val="20"/>
              </w:rPr>
            </w:pPr>
            <w:r w:rsidRPr="001E3A5D">
              <w:rPr>
                <w:sz w:val="20"/>
                <w:szCs w:val="20"/>
              </w:rPr>
              <w:t>Compulsory</w:t>
            </w:r>
          </w:p>
        </w:tc>
        <w:tc>
          <w:tcPr>
            <w:tcW w:w="1219" w:type="pct"/>
          </w:tcPr>
          <w:p w14:paraId="64695EBC" w14:textId="77777777" w:rsidR="003D0A85" w:rsidRPr="001E3A5D" w:rsidRDefault="003D0A85" w:rsidP="00956FE0">
            <w:pPr>
              <w:rPr>
                <w:sz w:val="20"/>
                <w:szCs w:val="20"/>
              </w:rPr>
            </w:pPr>
            <w:r w:rsidRPr="001E3A5D">
              <w:rPr>
                <w:sz w:val="20"/>
                <w:szCs w:val="20"/>
              </w:rPr>
              <w:t>Voluntary</w:t>
            </w:r>
          </w:p>
        </w:tc>
        <w:tc>
          <w:tcPr>
            <w:tcW w:w="886" w:type="pct"/>
          </w:tcPr>
          <w:p w14:paraId="36C0C356" w14:textId="77777777" w:rsidR="003D0A85" w:rsidRPr="001E3A5D" w:rsidRDefault="003D0A85" w:rsidP="00956FE0">
            <w:pPr>
              <w:rPr>
                <w:sz w:val="20"/>
                <w:szCs w:val="20"/>
              </w:rPr>
            </w:pPr>
            <w:r w:rsidRPr="001E3A5D">
              <w:rPr>
                <w:sz w:val="20"/>
                <w:szCs w:val="20"/>
              </w:rPr>
              <w:t>Unrequired</w:t>
            </w:r>
          </w:p>
        </w:tc>
      </w:tr>
      <w:tr w:rsidR="003D0A85" w:rsidRPr="001E3A5D" w14:paraId="6E0303CC" w14:textId="77777777" w:rsidTr="003D0A85">
        <w:tc>
          <w:tcPr>
            <w:tcW w:w="179" w:type="pct"/>
          </w:tcPr>
          <w:p w14:paraId="050B3AD0" w14:textId="77777777" w:rsidR="003D0A85" w:rsidRPr="001E3A5D" w:rsidRDefault="003D0A85" w:rsidP="00956FE0">
            <w:pPr>
              <w:rPr>
                <w:sz w:val="20"/>
                <w:szCs w:val="20"/>
              </w:rPr>
            </w:pPr>
            <w:r w:rsidRPr="001E3A5D">
              <w:rPr>
                <w:sz w:val="20"/>
                <w:szCs w:val="20"/>
              </w:rPr>
              <w:t>1</w:t>
            </w:r>
          </w:p>
        </w:tc>
        <w:tc>
          <w:tcPr>
            <w:tcW w:w="2170" w:type="pct"/>
          </w:tcPr>
          <w:p w14:paraId="29CFFCB7" w14:textId="77777777" w:rsidR="003D0A85" w:rsidRPr="00F91D40" w:rsidRDefault="003D0A85" w:rsidP="00956FE0">
            <w:pPr>
              <w:rPr>
                <w:sz w:val="20"/>
                <w:szCs w:val="20"/>
              </w:rPr>
            </w:pPr>
            <w:r w:rsidRPr="005E3F2D">
              <w:rPr>
                <w:sz w:val="20"/>
                <w:szCs w:val="20"/>
              </w:rPr>
              <w:t>Knowledge and understanding of the electronic staff record (ESR) for appropriate functions (e.g.): Employee self-service, Manager self-service, HR, Payroll, Learning administration</w:t>
            </w:r>
          </w:p>
        </w:tc>
        <w:tc>
          <w:tcPr>
            <w:tcW w:w="546" w:type="pct"/>
          </w:tcPr>
          <w:p w14:paraId="3A9B8227" w14:textId="77777777" w:rsidR="003D0A85" w:rsidRPr="001E3A5D" w:rsidRDefault="003D0A85" w:rsidP="00956FE0">
            <w:pPr>
              <w:rPr>
                <w:sz w:val="20"/>
                <w:szCs w:val="20"/>
              </w:rPr>
            </w:pPr>
            <w:r>
              <w:rPr>
                <w:sz w:val="20"/>
                <w:szCs w:val="20"/>
              </w:rPr>
              <w:t>B3</w:t>
            </w:r>
            <w:r w:rsidRPr="001E3A5D">
              <w:rPr>
                <w:sz w:val="20"/>
                <w:szCs w:val="20"/>
              </w:rPr>
              <w:t>-9</w:t>
            </w:r>
          </w:p>
        </w:tc>
        <w:tc>
          <w:tcPr>
            <w:tcW w:w="1219" w:type="pct"/>
            <w:shd w:val="clear" w:color="auto" w:fill="D9D9D9" w:themeFill="background1" w:themeFillShade="D9"/>
          </w:tcPr>
          <w:p w14:paraId="46ABBD8F" w14:textId="77777777" w:rsidR="003D0A85" w:rsidRPr="001E3A5D" w:rsidRDefault="003D0A85" w:rsidP="00956FE0">
            <w:pPr>
              <w:rPr>
                <w:sz w:val="20"/>
                <w:szCs w:val="20"/>
              </w:rPr>
            </w:pPr>
          </w:p>
        </w:tc>
        <w:tc>
          <w:tcPr>
            <w:tcW w:w="886" w:type="pct"/>
            <w:shd w:val="clear" w:color="auto" w:fill="D9D9D9" w:themeFill="background1" w:themeFillShade="D9"/>
          </w:tcPr>
          <w:p w14:paraId="06BBA33E" w14:textId="77777777" w:rsidR="003D0A85" w:rsidRPr="001E3A5D" w:rsidRDefault="003D0A85" w:rsidP="00956FE0">
            <w:pPr>
              <w:rPr>
                <w:sz w:val="20"/>
                <w:szCs w:val="20"/>
              </w:rPr>
            </w:pPr>
          </w:p>
        </w:tc>
      </w:tr>
      <w:tr w:rsidR="003D0A85" w:rsidRPr="001E3A5D" w14:paraId="114F6F6D" w14:textId="77777777" w:rsidTr="003D0A85">
        <w:tc>
          <w:tcPr>
            <w:tcW w:w="179" w:type="pct"/>
          </w:tcPr>
          <w:p w14:paraId="58A8CB7E" w14:textId="77777777" w:rsidR="003D0A85" w:rsidRPr="001E3A5D" w:rsidRDefault="003D0A85" w:rsidP="00956FE0">
            <w:pPr>
              <w:rPr>
                <w:sz w:val="20"/>
                <w:szCs w:val="20"/>
              </w:rPr>
            </w:pPr>
            <w:r w:rsidRPr="001E3A5D">
              <w:rPr>
                <w:sz w:val="20"/>
                <w:szCs w:val="20"/>
              </w:rPr>
              <w:t>2</w:t>
            </w:r>
          </w:p>
        </w:tc>
        <w:tc>
          <w:tcPr>
            <w:tcW w:w="2170" w:type="pct"/>
          </w:tcPr>
          <w:p w14:paraId="3CEA9B33" w14:textId="77777777" w:rsidR="003D0A85" w:rsidRPr="005E3F2D" w:rsidRDefault="003D0A85" w:rsidP="00956FE0">
            <w:pPr>
              <w:rPr>
                <w:sz w:val="20"/>
                <w:szCs w:val="20"/>
              </w:rPr>
            </w:pPr>
            <w:r w:rsidRPr="005E3F2D">
              <w:rPr>
                <w:sz w:val="20"/>
                <w:szCs w:val="20"/>
              </w:rPr>
              <w:t xml:space="preserve">Ability to access and manage own personal information via the ESR system. E.g.: View on-line payslip, </w:t>
            </w:r>
            <w:proofErr w:type="gramStart"/>
            <w:r w:rsidRPr="005E3F2D">
              <w:rPr>
                <w:sz w:val="20"/>
                <w:szCs w:val="20"/>
              </w:rPr>
              <w:t>Update</w:t>
            </w:r>
            <w:proofErr w:type="gramEnd"/>
            <w:r w:rsidRPr="005E3F2D">
              <w:rPr>
                <w:sz w:val="20"/>
                <w:szCs w:val="20"/>
              </w:rPr>
              <w:t xml:space="preserve"> personal details (e.g. name, marital status, emergency contact </w:t>
            </w:r>
            <w:proofErr w:type="gramStart"/>
            <w:r w:rsidRPr="005E3F2D">
              <w:rPr>
                <w:sz w:val="20"/>
                <w:szCs w:val="20"/>
              </w:rPr>
              <w:t>details)Enrol</w:t>
            </w:r>
            <w:proofErr w:type="gramEnd"/>
            <w:r w:rsidRPr="005E3F2D">
              <w:rPr>
                <w:sz w:val="20"/>
                <w:szCs w:val="20"/>
              </w:rPr>
              <w:t xml:space="preserve"> on training, Complete a learning evaluation</w:t>
            </w:r>
          </w:p>
        </w:tc>
        <w:tc>
          <w:tcPr>
            <w:tcW w:w="546" w:type="pct"/>
          </w:tcPr>
          <w:p w14:paraId="3C0C0CB3" w14:textId="77777777" w:rsidR="003D0A85" w:rsidRPr="001E3A5D" w:rsidRDefault="003D0A85" w:rsidP="00956FE0">
            <w:pPr>
              <w:rPr>
                <w:sz w:val="20"/>
                <w:szCs w:val="20"/>
              </w:rPr>
            </w:pPr>
            <w:r>
              <w:rPr>
                <w:sz w:val="20"/>
                <w:szCs w:val="20"/>
              </w:rPr>
              <w:t>B3</w:t>
            </w:r>
            <w:r w:rsidRPr="001E3A5D">
              <w:rPr>
                <w:sz w:val="20"/>
                <w:szCs w:val="20"/>
              </w:rPr>
              <w:t>-9</w:t>
            </w:r>
          </w:p>
        </w:tc>
        <w:tc>
          <w:tcPr>
            <w:tcW w:w="1219" w:type="pct"/>
            <w:shd w:val="clear" w:color="auto" w:fill="D9D9D9" w:themeFill="background1" w:themeFillShade="D9"/>
          </w:tcPr>
          <w:p w14:paraId="464FCBC1" w14:textId="77777777" w:rsidR="003D0A85" w:rsidRPr="001E3A5D" w:rsidRDefault="003D0A85" w:rsidP="00956FE0">
            <w:pPr>
              <w:rPr>
                <w:sz w:val="20"/>
                <w:szCs w:val="20"/>
              </w:rPr>
            </w:pPr>
          </w:p>
        </w:tc>
        <w:tc>
          <w:tcPr>
            <w:tcW w:w="886" w:type="pct"/>
            <w:shd w:val="clear" w:color="auto" w:fill="D9D9D9" w:themeFill="background1" w:themeFillShade="D9"/>
          </w:tcPr>
          <w:p w14:paraId="5C8C6B09" w14:textId="77777777" w:rsidR="003D0A85" w:rsidRPr="001E3A5D" w:rsidRDefault="003D0A85" w:rsidP="00956FE0">
            <w:pPr>
              <w:rPr>
                <w:sz w:val="20"/>
                <w:szCs w:val="20"/>
              </w:rPr>
            </w:pPr>
          </w:p>
        </w:tc>
      </w:tr>
      <w:tr w:rsidR="003D0A85" w:rsidRPr="001E3A5D" w14:paraId="25086A4D" w14:textId="77777777" w:rsidTr="003D0A85">
        <w:tc>
          <w:tcPr>
            <w:tcW w:w="179" w:type="pct"/>
          </w:tcPr>
          <w:p w14:paraId="3C1ED14B" w14:textId="77777777" w:rsidR="003D0A85" w:rsidRPr="001E3A5D" w:rsidRDefault="003D0A85" w:rsidP="00956FE0">
            <w:pPr>
              <w:rPr>
                <w:sz w:val="20"/>
                <w:szCs w:val="20"/>
              </w:rPr>
            </w:pPr>
            <w:r w:rsidRPr="001E3A5D">
              <w:rPr>
                <w:sz w:val="20"/>
                <w:szCs w:val="20"/>
              </w:rPr>
              <w:t>3</w:t>
            </w:r>
          </w:p>
        </w:tc>
        <w:tc>
          <w:tcPr>
            <w:tcW w:w="2170" w:type="pct"/>
          </w:tcPr>
          <w:p w14:paraId="21D88B43" w14:textId="77777777" w:rsidR="003D0A85" w:rsidRPr="000E113C" w:rsidRDefault="003D0A85" w:rsidP="00956FE0">
            <w:pPr>
              <w:rPr>
                <w:sz w:val="20"/>
                <w:szCs w:val="20"/>
              </w:rPr>
            </w:pPr>
            <w:r w:rsidRPr="005E3F2D">
              <w:rPr>
                <w:sz w:val="20"/>
                <w:szCs w:val="20"/>
              </w:rPr>
              <w:t>Knowledge and understanding of local human resource optimisation systems</w:t>
            </w:r>
          </w:p>
        </w:tc>
        <w:tc>
          <w:tcPr>
            <w:tcW w:w="546" w:type="pct"/>
          </w:tcPr>
          <w:p w14:paraId="7B4EE975" w14:textId="77777777" w:rsidR="003D0A85" w:rsidRPr="001E3A5D" w:rsidRDefault="003D0A85" w:rsidP="00956FE0">
            <w:pPr>
              <w:rPr>
                <w:sz w:val="20"/>
                <w:szCs w:val="20"/>
              </w:rPr>
            </w:pPr>
            <w:r>
              <w:rPr>
                <w:sz w:val="20"/>
                <w:szCs w:val="20"/>
              </w:rPr>
              <w:t>B3</w:t>
            </w:r>
            <w:r w:rsidRPr="001E3A5D">
              <w:rPr>
                <w:sz w:val="20"/>
                <w:szCs w:val="20"/>
              </w:rPr>
              <w:t>-9</w:t>
            </w:r>
          </w:p>
        </w:tc>
        <w:tc>
          <w:tcPr>
            <w:tcW w:w="1219" w:type="pct"/>
            <w:shd w:val="clear" w:color="auto" w:fill="D9D9D9" w:themeFill="background1" w:themeFillShade="D9"/>
          </w:tcPr>
          <w:p w14:paraId="3382A365" w14:textId="77777777" w:rsidR="003D0A85" w:rsidRPr="001E3A5D" w:rsidRDefault="003D0A85" w:rsidP="00956FE0">
            <w:pPr>
              <w:rPr>
                <w:sz w:val="20"/>
                <w:szCs w:val="20"/>
              </w:rPr>
            </w:pPr>
          </w:p>
        </w:tc>
        <w:tc>
          <w:tcPr>
            <w:tcW w:w="886" w:type="pct"/>
            <w:shd w:val="clear" w:color="auto" w:fill="D9D9D9" w:themeFill="background1" w:themeFillShade="D9"/>
          </w:tcPr>
          <w:p w14:paraId="5C71F136" w14:textId="77777777" w:rsidR="003D0A85" w:rsidRPr="001E3A5D" w:rsidRDefault="003D0A85" w:rsidP="00956FE0">
            <w:pPr>
              <w:rPr>
                <w:sz w:val="20"/>
                <w:szCs w:val="20"/>
              </w:rPr>
            </w:pPr>
          </w:p>
        </w:tc>
      </w:tr>
      <w:tr w:rsidR="003D0A85" w:rsidRPr="001E3A5D" w14:paraId="7D3C7859" w14:textId="77777777" w:rsidTr="003D0A85">
        <w:tc>
          <w:tcPr>
            <w:tcW w:w="179" w:type="pct"/>
          </w:tcPr>
          <w:p w14:paraId="7CD048C6" w14:textId="77777777" w:rsidR="003D0A85" w:rsidRPr="001E3A5D" w:rsidRDefault="003D0A85" w:rsidP="00956FE0">
            <w:pPr>
              <w:rPr>
                <w:sz w:val="20"/>
                <w:szCs w:val="20"/>
              </w:rPr>
            </w:pPr>
            <w:r w:rsidRPr="001E3A5D">
              <w:rPr>
                <w:sz w:val="20"/>
                <w:szCs w:val="20"/>
              </w:rPr>
              <w:t>4</w:t>
            </w:r>
          </w:p>
        </w:tc>
        <w:tc>
          <w:tcPr>
            <w:tcW w:w="2170" w:type="pct"/>
          </w:tcPr>
          <w:p w14:paraId="4E7FBE79" w14:textId="77777777" w:rsidR="003D0A85" w:rsidRPr="00E175DA" w:rsidRDefault="003D0A85" w:rsidP="00956FE0">
            <w:pPr>
              <w:rPr>
                <w:sz w:val="20"/>
                <w:szCs w:val="20"/>
              </w:rPr>
            </w:pPr>
            <w:r w:rsidRPr="005E3F2D">
              <w:rPr>
                <w:sz w:val="20"/>
                <w:szCs w:val="20"/>
              </w:rPr>
              <w:t>Knowledge and understanding of local organisational/ departmental e-rostering systems</w:t>
            </w:r>
          </w:p>
        </w:tc>
        <w:tc>
          <w:tcPr>
            <w:tcW w:w="546" w:type="pct"/>
          </w:tcPr>
          <w:p w14:paraId="2E5345D6" w14:textId="77777777" w:rsidR="003D0A85" w:rsidRPr="001E3A5D" w:rsidRDefault="003D0A85" w:rsidP="00956FE0">
            <w:pPr>
              <w:rPr>
                <w:sz w:val="20"/>
                <w:szCs w:val="20"/>
              </w:rPr>
            </w:pPr>
            <w:r>
              <w:rPr>
                <w:sz w:val="20"/>
                <w:szCs w:val="20"/>
              </w:rPr>
              <w:t>B5</w:t>
            </w:r>
            <w:r w:rsidRPr="001E3A5D">
              <w:rPr>
                <w:sz w:val="20"/>
                <w:szCs w:val="20"/>
              </w:rPr>
              <w:t>-9</w:t>
            </w:r>
          </w:p>
        </w:tc>
        <w:tc>
          <w:tcPr>
            <w:tcW w:w="1219" w:type="pct"/>
            <w:shd w:val="clear" w:color="auto" w:fill="D9D9D9" w:themeFill="background1" w:themeFillShade="D9"/>
          </w:tcPr>
          <w:p w14:paraId="62199465" w14:textId="77777777" w:rsidR="003D0A85" w:rsidRPr="001E3A5D" w:rsidRDefault="003D0A85" w:rsidP="00956FE0">
            <w:pPr>
              <w:rPr>
                <w:sz w:val="20"/>
                <w:szCs w:val="20"/>
              </w:rPr>
            </w:pPr>
          </w:p>
        </w:tc>
        <w:tc>
          <w:tcPr>
            <w:tcW w:w="886" w:type="pct"/>
            <w:shd w:val="clear" w:color="auto" w:fill="FFFFFF" w:themeFill="background1"/>
          </w:tcPr>
          <w:p w14:paraId="2DCC41FB" w14:textId="77777777" w:rsidR="003D0A85" w:rsidRPr="001E3A5D" w:rsidRDefault="003D0A85" w:rsidP="00956FE0">
            <w:pPr>
              <w:rPr>
                <w:sz w:val="20"/>
                <w:szCs w:val="20"/>
              </w:rPr>
            </w:pPr>
            <w:r>
              <w:rPr>
                <w:sz w:val="20"/>
                <w:szCs w:val="20"/>
              </w:rPr>
              <w:t>B3-4</w:t>
            </w:r>
          </w:p>
        </w:tc>
      </w:tr>
      <w:tr w:rsidR="003D0A85" w:rsidRPr="001E3A5D" w14:paraId="3DADDA22" w14:textId="77777777" w:rsidTr="003D0A85">
        <w:tc>
          <w:tcPr>
            <w:tcW w:w="179" w:type="pct"/>
          </w:tcPr>
          <w:p w14:paraId="5090736E" w14:textId="77777777" w:rsidR="003D0A85" w:rsidRPr="001E3A5D" w:rsidRDefault="003D0A85" w:rsidP="00956FE0">
            <w:pPr>
              <w:rPr>
                <w:sz w:val="20"/>
                <w:szCs w:val="20"/>
              </w:rPr>
            </w:pPr>
            <w:r w:rsidRPr="001E3A5D">
              <w:rPr>
                <w:sz w:val="20"/>
                <w:szCs w:val="20"/>
              </w:rPr>
              <w:t>5</w:t>
            </w:r>
          </w:p>
        </w:tc>
        <w:tc>
          <w:tcPr>
            <w:tcW w:w="2170" w:type="pct"/>
          </w:tcPr>
          <w:p w14:paraId="1D0694EE" w14:textId="77777777" w:rsidR="003D0A85" w:rsidRPr="00C249C2" w:rsidRDefault="003D0A85" w:rsidP="00956FE0">
            <w:pPr>
              <w:rPr>
                <w:sz w:val="20"/>
                <w:szCs w:val="20"/>
              </w:rPr>
            </w:pPr>
            <w:r w:rsidRPr="005E3F2D">
              <w:rPr>
                <w:sz w:val="20"/>
                <w:szCs w:val="20"/>
              </w:rPr>
              <w:t>Ability to use an e-rostering platform construct a departmental/ speciality level roster</w:t>
            </w:r>
          </w:p>
        </w:tc>
        <w:tc>
          <w:tcPr>
            <w:tcW w:w="546" w:type="pct"/>
          </w:tcPr>
          <w:p w14:paraId="252D7EC1" w14:textId="77777777" w:rsidR="003D0A85" w:rsidRPr="001E3A5D" w:rsidRDefault="003D0A85" w:rsidP="00956FE0">
            <w:pPr>
              <w:rPr>
                <w:sz w:val="20"/>
                <w:szCs w:val="20"/>
              </w:rPr>
            </w:pPr>
            <w:r>
              <w:rPr>
                <w:sz w:val="20"/>
                <w:szCs w:val="20"/>
              </w:rPr>
              <w:t>B6</w:t>
            </w:r>
            <w:r w:rsidRPr="001E3A5D">
              <w:rPr>
                <w:sz w:val="20"/>
                <w:szCs w:val="20"/>
              </w:rPr>
              <w:t>-9</w:t>
            </w:r>
          </w:p>
        </w:tc>
        <w:tc>
          <w:tcPr>
            <w:tcW w:w="1219" w:type="pct"/>
            <w:shd w:val="clear" w:color="auto" w:fill="D9D9D9" w:themeFill="background1" w:themeFillShade="D9"/>
          </w:tcPr>
          <w:p w14:paraId="0DA123B1" w14:textId="77777777" w:rsidR="003D0A85" w:rsidRPr="001E3A5D" w:rsidRDefault="003D0A85" w:rsidP="00956FE0">
            <w:pPr>
              <w:rPr>
                <w:sz w:val="20"/>
                <w:szCs w:val="20"/>
              </w:rPr>
            </w:pPr>
          </w:p>
        </w:tc>
        <w:tc>
          <w:tcPr>
            <w:tcW w:w="886" w:type="pct"/>
            <w:shd w:val="clear" w:color="auto" w:fill="FFFFFF" w:themeFill="background1"/>
          </w:tcPr>
          <w:p w14:paraId="0451E056" w14:textId="77777777" w:rsidR="003D0A85" w:rsidRPr="001E3A5D" w:rsidRDefault="003D0A85" w:rsidP="00956FE0">
            <w:pPr>
              <w:rPr>
                <w:sz w:val="20"/>
                <w:szCs w:val="20"/>
              </w:rPr>
            </w:pPr>
            <w:r>
              <w:rPr>
                <w:sz w:val="20"/>
                <w:szCs w:val="20"/>
              </w:rPr>
              <w:t>B3-5</w:t>
            </w:r>
          </w:p>
        </w:tc>
      </w:tr>
      <w:tr w:rsidR="003D0A85" w:rsidRPr="001E3A5D" w14:paraId="362D57B4" w14:textId="77777777" w:rsidTr="003D0A85">
        <w:tc>
          <w:tcPr>
            <w:tcW w:w="179" w:type="pct"/>
          </w:tcPr>
          <w:p w14:paraId="3CBA1243" w14:textId="77777777" w:rsidR="003D0A85" w:rsidRPr="001E3A5D" w:rsidRDefault="003D0A85" w:rsidP="00956FE0">
            <w:pPr>
              <w:rPr>
                <w:sz w:val="20"/>
                <w:szCs w:val="20"/>
              </w:rPr>
            </w:pPr>
            <w:r w:rsidRPr="001E3A5D">
              <w:rPr>
                <w:sz w:val="20"/>
                <w:szCs w:val="20"/>
              </w:rPr>
              <w:t>6</w:t>
            </w:r>
          </w:p>
        </w:tc>
        <w:tc>
          <w:tcPr>
            <w:tcW w:w="2170" w:type="pct"/>
          </w:tcPr>
          <w:p w14:paraId="51D1E8DD" w14:textId="77777777" w:rsidR="003D0A85" w:rsidRPr="00E200CE" w:rsidRDefault="003D0A85" w:rsidP="00956FE0">
            <w:pPr>
              <w:tabs>
                <w:tab w:val="left" w:pos="954"/>
              </w:tabs>
              <w:rPr>
                <w:sz w:val="20"/>
                <w:szCs w:val="20"/>
              </w:rPr>
            </w:pPr>
            <w:r w:rsidRPr="00E200CE">
              <w:rPr>
                <w:sz w:val="20"/>
                <w:szCs w:val="20"/>
              </w:rPr>
              <w:t>Ability to view and change own status on an e-rostering schedule</w:t>
            </w:r>
          </w:p>
        </w:tc>
        <w:tc>
          <w:tcPr>
            <w:tcW w:w="546" w:type="pct"/>
          </w:tcPr>
          <w:p w14:paraId="0C49AD26" w14:textId="77777777" w:rsidR="003D0A85" w:rsidRPr="001E3A5D" w:rsidRDefault="003D0A85" w:rsidP="00956FE0">
            <w:pPr>
              <w:rPr>
                <w:sz w:val="20"/>
                <w:szCs w:val="20"/>
              </w:rPr>
            </w:pPr>
            <w:r>
              <w:rPr>
                <w:sz w:val="20"/>
                <w:szCs w:val="20"/>
              </w:rPr>
              <w:t>B7</w:t>
            </w:r>
            <w:r w:rsidRPr="001E3A5D">
              <w:rPr>
                <w:sz w:val="20"/>
                <w:szCs w:val="20"/>
              </w:rPr>
              <w:t>-9</w:t>
            </w:r>
          </w:p>
        </w:tc>
        <w:tc>
          <w:tcPr>
            <w:tcW w:w="1219" w:type="pct"/>
            <w:shd w:val="clear" w:color="auto" w:fill="D9D9D9" w:themeFill="background1" w:themeFillShade="D9"/>
          </w:tcPr>
          <w:p w14:paraId="4C4CEA3D" w14:textId="77777777" w:rsidR="003D0A85" w:rsidRPr="001E3A5D" w:rsidRDefault="003D0A85" w:rsidP="00956FE0">
            <w:pPr>
              <w:rPr>
                <w:sz w:val="20"/>
                <w:szCs w:val="20"/>
              </w:rPr>
            </w:pPr>
          </w:p>
        </w:tc>
        <w:tc>
          <w:tcPr>
            <w:tcW w:w="886" w:type="pct"/>
            <w:shd w:val="clear" w:color="auto" w:fill="FFFFFF" w:themeFill="background1"/>
          </w:tcPr>
          <w:p w14:paraId="5BF673EA" w14:textId="77777777" w:rsidR="003D0A85" w:rsidRPr="001E3A5D" w:rsidRDefault="003D0A85" w:rsidP="00956FE0">
            <w:pPr>
              <w:rPr>
                <w:sz w:val="20"/>
                <w:szCs w:val="20"/>
              </w:rPr>
            </w:pPr>
            <w:r>
              <w:rPr>
                <w:sz w:val="20"/>
                <w:szCs w:val="20"/>
              </w:rPr>
              <w:t>B3-6</w:t>
            </w:r>
          </w:p>
        </w:tc>
      </w:tr>
      <w:tr w:rsidR="003D0A85" w:rsidRPr="001E3A5D" w14:paraId="17935218" w14:textId="77777777" w:rsidTr="003D0A85">
        <w:tc>
          <w:tcPr>
            <w:tcW w:w="179" w:type="pct"/>
          </w:tcPr>
          <w:p w14:paraId="0D246AF9" w14:textId="77777777" w:rsidR="003D0A85" w:rsidRPr="001E3A5D" w:rsidRDefault="003D0A85" w:rsidP="00956FE0">
            <w:pPr>
              <w:rPr>
                <w:sz w:val="20"/>
                <w:szCs w:val="20"/>
              </w:rPr>
            </w:pPr>
            <w:r w:rsidRPr="001E3A5D">
              <w:rPr>
                <w:sz w:val="20"/>
                <w:szCs w:val="20"/>
              </w:rPr>
              <w:t>7</w:t>
            </w:r>
          </w:p>
        </w:tc>
        <w:tc>
          <w:tcPr>
            <w:tcW w:w="2170" w:type="pct"/>
          </w:tcPr>
          <w:p w14:paraId="0F0A9D3F" w14:textId="77777777" w:rsidR="003D0A85" w:rsidRPr="00C249C2" w:rsidRDefault="003D0A85" w:rsidP="00956FE0">
            <w:pPr>
              <w:rPr>
                <w:sz w:val="20"/>
                <w:szCs w:val="20"/>
              </w:rPr>
            </w:pPr>
            <w:r w:rsidRPr="00E200CE">
              <w:rPr>
                <w:sz w:val="20"/>
                <w:szCs w:val="20"/>
              </w:rPr>
              <w:t>Ability to navigate digital systems to identify and self-refer/apply for the provision of staff occupational health and wellbeing services</w:t>
            </w:r>
          </w:p>
        </w:tc>
        <w:tc>
          <w:tcPr>
            <w:tcW w:w="546" w:type="pct"/>
          </w:tcPr>
          <w:p w14:paraId="5A601E87" w14:textId="77777777" w:rsidR="003D0A85" w:rsidRPr="001E3A5D" w:rsidRDefault="003D0A85" w:rsidP="00956FE0">
            <w:pPr>
              <w:rPr>
                <w:sz w:val="20"/>
                <w:szCs w:val="20"/>
              </w:rPr>
            </w:pPr>
            <w:r>
              <w:rPr>
                <w:sz w:val="20"/>
                <w:szCs w:val="20"/>
              </w:rPr>
              <w:t>B3</w:t>
            </w:r>
            <w:r w:rsidRPr="001E3A5D">
              <w:rPr>
                <w:sz w:val="20"/>
                <w:szCs w:val="20"/>
              </w:rPr>
              <w:t>-9</w:t>
            </w:r>
          </w:p>
        </w:tc>
        <w:tc>
          <w:tcPr>
            <w:tcW w:w="1219" w:type="pct"/>
            <w:shd w:val="clear" w:color="auto" w:fill="D9D9D9" w:themeFill="background1" w:themeFillShade="D9"/>
          </w:tcPr>
          <w:p w14:paraId="50895670" w14:textId="77777777" w:rsidR="003D0A85" w:rsidRPr="001E3A5D" w:rsidRDefault="003D0A85" w:rsidP="00956FE0">
            <w:pPr>
              <w:rPr>
                <w:sz w:val="20"/>
                <w:szCs w:val="20"/>
              </w:rPr>
            </w:pPr>
          </w:p>
        </w:tc>
        <w:tc>
          <w:tcPr>
            <w:tcW w:w="886" w:type="pct"/>
            <w:shd w:val="clear" w:color="auto" w:fill="D9D9D9" w:themeFill="background1" w:themeFillShade="D9"/>
          </w:tcPr>
          <w:p w14:paraId="38C1F859" w14:textId="77777777" w:rsidR="003D0A85" w:rsidRPr="001E3A5D" w:rsidRDefault="003D0A85" w:rsidP="00956FE0">
            <w:pPr>
              <w:rPr>
                <w:sz w:val="20"/>
                <w:szCs w:val="20"/>
              </w:rPr>
            </w:pPr>
          </w:p>
        </w:tc>
      </w:tr>
    </w:tbl>
    <w:p w14:paraId="0C8FE7CE" w14:textId="77777777" w:rsidR="00BD6E80" w:rsidRDefault="00BD6E80" w:rsidP="00BD6E80"/>
    <w:p w14:paraId="41004F19" w14:textId="77777777" w:rsidR="00B55505" w:rsidRDefault="00B55505" w:rsidP="00BD6E80"/>
    <w:p w14:paraId="6D68FA65" w14:textId="77777777" w:rsidR="00BD6E80" w:rsidRDefault="00BD6E80" w:rsidP="00BD6E80">
      <w:r>
        <w:lastRenderedPageBreak/>
        <w:t>DOMAIN 8 | Decision support</w:t>
      </w:r>
    </w:p>
    <w:tbl>
      <w:tblPr>
        <w:tblStyle w:val="TableGrid"/>
        <w:tblW w:w="5000" w:type="pct"/>
        <w:tblLook w:val="04A0" w:firstRow="1" w:lastRow="0" w:firstColumn="1" w:lastColumn="0" w:noHBand="0" w:noVBand="1"/>
      </w:tblPr>
      <w:tblGrid>
        <w:gridCol w:w="500"/>
        <w:gridCol w:w="6052"/>
        <w:gridCol w:w="1523"/>
        <w:gridCol w:w="3401"/>
        <w:gridCol w:w="2472"/>
      </w:tblGrid>
      <w:tr w:rsidR="00B55505" w:rsidRPr="001E3A5D" w14:paraId="1839C19B" w14:textId="77777777" w:rsidTr="00FE05E9">
        <w:tc>
          <w:tcPr>
            <w:tcW w:w="179" w:type="pct"/>
          </w:tcPr>
          <w:p w14:paraId="67C0C651" w14:textId="77777777" w:rsidR="00B55505" w:rsidRPr="00282341" w:rsidRDefault="00B55505" w:rsidP="00FE05E9">
            <w:pPr>
              <w:rPr>
                <w:sz w:val="20"/>
                <w:szCs w:val="20"/>
              </w:rPr>
            </w:pPr>
          </w:p>
        </w:tc>
        <w:tc>
          <w:tcPr>
            <w:tcW w:w="2169" w:type="pct"/>
          </w:tcPr>
          <w:p w14:paraId="308D56CC" w14:textId="77777777" w:rsidR="00B55505" w:rsidRPr="00A26F9C" w:rsidRDefault="00B55505" w:rsidP="00FE05E9">
            <w:pPr>
              <w:rPr>
                <w:sz w:val="20"/>
                <w:szCs w:val="20"/>
              </w:rPr>
            </w:pPr>
          </w:p>
        </w:tc>
        <w:tc>
          <w:tcPr>
            <w:tcW w:w="546" w:type="pct"/>
          </w:tcPr>
          <w:p w14:paraId="2B20C9B9" w14:textId="77777777" w:rsidR="00B55505" w:rsidRPr="001E3A5D" w:rsidRDefault="00B55505" w:rsidP="00FE05E9">
            <w:pPr>
              <w:rPr>
                <w:sz w:val="20"/>
                <w:szCs w:val="20"/>
              </w:rPr>
            </w:pPr>
            <w:r w:rsidRPr="001E3A5D">
              <w:rPr>
                <w:sz w:val="20"/>
                <w:szCs w:val="20"/>
              </w:rPr>
              <w:t>Compulsory</w:t>
            </w:r>
          </w:p>
        </w:tc>
        <w:tc>
          <w:tcPr>
            <w:tcW w:w="1219" w:type="pct"/>
          </w:tcPr>
          <w:p w14:paraId="7A41134D" w14:textId="77777777" w:rsidR="00B55505" w:rsidRPr="001E3A5D" w:rsidRDefault="00B55505" w:rsidP="00FE05E9">
            <w:pPr>
              <w:rPr>
                <w:sz w:val="20"/>
                <w:szCs w:val="20"/>
              </w:rPr>
            </w:pPr>
            <w:r w:rsidRPr="001E3A5D">
              <w:rPr>
                <w:sz w:val="20"/>
                <w:szCs w:val="20"/>
              </w:rPr>
              <w:t>Voluntary</w:t>
            </w:r>
          </w:p>
        </w:tc>
        <w:tc>
          <w:tcPr>
            <w:tcW w:w="886" w:type="pct"/>
          </w:tcPr>
          <w:p w14:paraId="0A24D60E" w14:textId="77777777" w:rsidR="00B55505" w:rsidRPr="001E3A5D" w:rsidRDefault="00B55505" w:rsidP="00FE05E9">
            <w:pPr>
              <w:rPr>
                <w:sz w:val="20"/>
                <w:szCs w:val="20"/>
              </w:rPr>
            </w:pPr>
            <w:r w:rsidRPr="001E3A5D">
              <w:rPr>
                <w:sz w:val="20"/>
                <w:szCs w:val="20"/>
              </w:rPr>
              <w:t>Unrequired</w:t>
            </w:r>
          </w:p>
        </w:tc>
      </w:tr>
      <w:tr w:rsidR="00B55505" w:rsidRPr="001E3A5D" w14:paraId="1A557143" w14:textId="77777777" w:rsidTr="00B55505">
        <w:tc>
          <w:tcPr>
            <w:tcW w:w="179" w:type="pct"/>
          </w:tcPr>
          <w:p w14:paraId="6B965A47" w14:textId="77777777" w:rsidR="00B55505" w:rsidRPr="001E3A5D" w:rsidRDefault="00B55505" w:rsidP="00FE05E9">
            <w:pPr>
              <w:rPr>
                <w:sz w:val="20"/>
                <w:szCs w:val="20"/>
              </w:rPr>
            </w:pPr>
            <w:r w:rsidRPr="001E3A5D">
              <w:rPr>
                <w:sz w:val="20"/>
                <w:szCs w:val="20"/>
              </w:rPr>
              <w:t>1</w:t>
            </w:r>
          </w:p>
        </w:tc>
        <w:tc>
          <w:tcPr>
            <w:tcW w:w="2169" w:type="pct"/>
          </w:tcPr>
          <w:p w14:paraId="5BEDD228" w14:textId="77777777" w:rsidR="00B55505" w:rsidRPr="00A26F9C" w:rsidRDefault="00B55505" w:rsidP="00FE05E9">
            <w:pPr>
              <w:rPr>
                <w:sz w:val="20"/>
                <w:szCs w:val="20"/>
              </w:rPr>
            </w:pPr>
            <w:r w:rsidRPr="00A26F9C">
              <w:rPr>
                <w:sz w:val="20"/>
                <w:szCs w:val="20"/>
              </w:rPr>
              <w:t xml:space="preserve">Knowledge and understanding of digital tools built within current systems or as adjuncts from 3rd party suppliers, to direct a patient pathway and advise practice through </w:t>
            </w:r>
            <w:proofErr w:type="gramStart"/>
            <w:r w:rsidRPr="00A26F9C">
              <w:rPr>
                <w:sz w:val="20"/>
                <w:szCs w:val="20"/>
              </w:rPr>
              <w:t>evidence based</w:t>
            </w:r>
            <w:proofErr w:type="gramEnd"/>
            <w:r w:rsidRPr="00A26F9C">
              <w:rPr>
                <w:sz w:val="20"/>
                <w:szCs w:val="20"/>
              </w:rPr>
              <w:t xml:space="preserve"> guidelines</w:t>
            </w:r>
          </w:p>
        </w:tc>
        <w:tc>
          <w:tcPr>
            <w:tcW w:w="546" w:type="pct"/>
          </w:tcPr>
          <w:p w14:paraId="4B0C3FCE" w14:textId="77777777" w:rsidR="00B55505" w:rsidRPr="001E3A5D" w:rsidRDefault="00B55505" w:rsidP="00FE05E9">
            <w:pPr>
              <w:rPr>
                <w:sz w:val="20"/>
                <w:szCs w:val="20"/>
              </w:rPr>
            </w:pPr>
            <w:r w:rsidRPr="001E3A5D">
              <w:rPr>
                <w:sz w:val="20"/>
                <w:szCs w:val="20"/>
              </w:rPr>
              <w:t>B3-9</w:t>
            </w:r>
          </w:p>
        </w:tc>
        <w:tc>
          <w:tcPr>
            <w:tcW w:w="1219" w:type="pct"/>
            <w:shd w:val="clear" w:color="auto" w:fill="D9D9D9" w:themeFill="background1" w:themeFillShade="D9"/>
          </w:tcPr>
          <w:p w14:paraId="797E50C6" w14:textId="77777777" w:rsidR="00B55505" w:rsidRPr="001E3A5D" w:rsidRDefault="00B55505" w:rsidP="00FE05E9">
            <w:pPr>
              <w:rPr>
                <w:sz w:val="20"/>
                <w:szCs w:val="20"/>
              </w:rPr>
            </w:pPr>
          </w:p>
        </w:tc>
        <w:tc>
          <w:tcPr>
            <w:tcW w:w="886" w:type="pct"/>
            <w:shd w:val="clear" w:color="auto" w:fill="D9D9D9" w:themeFill="background1" w:themeFillShade="D9"/>
          </w:tcPr>
          <w:p w14:paraId="7B04FA47" w14:textId="77777777" w:rsidR="00B55505" w:rsidRPr="001E3A5D" w:rsidRDefault="00B55505" w:rsidP="00FE05E9">
            <w:pPr>
              <w:rPr>
                <w:sz w:val="20"/>
                <w:szCs w:val="20"/>
              </w:rPr>
            </w:pPr>
          </w:p>
        </w:tc>
      </w:tr>
      <w:tr w:rsidR="00B55505" w:rsidRPr="001E3A5D" w14:paraId="3584B330" w14:textId="77777777" w:rsidTr="00B55505">
        <w:tc>
          <w:tcPr>
            <w:tcW w:w="179" w:type="pct"/>
          </w:tcPr>
          <w:p w14:paraId="2E643A39" w14:textId="77777777" w:rsidR="00B55505" w:rsidRPr="001E3A5D" w:rsidRDefault="00B55505" w:rsidP="00FE05E9">
            <w:pPr>
              <w:rPr>
                <w:sz w:val="20"/>
                <w:szCs w:val="20"/>
              </w:rPr>
            </w:pPr>
            <w:r w:rsidRPr="001E3A5D">
              <w:rPr>
                <w:sz w:val="20"/>
                <w:szCs w:val="20"/>
              </w:rPr>
              <w:t>2</w:t>
            </w:r>
          </w:p>
        </w:tc>
        <w:tc>
          <w:tcPr>
            <w:tcW w:w="2169" w:type="pct"/>
          </w:tcPr>
          <w:p w14:paraId="4385A50F" w14:textId="77777777" w:rsidR="00B55505" w:rsidRPr="00A26F9C" w:rsidRDefault="00B55505" w:rsidP="00FE05E9">
            <w:pPr>
              <w:rPr>
                <w:sz w:val="20"/>
                <w:szCs w:val="20"/>
              </w:rPr>
            </w:pPr>
            <w:r w:rsidRPr="00A26F9C">
              <w:rPr>
                <w:sz w:val="20"/>
                <w:szCs w:val="20"/>
              </w:rPr>
              <w:t>Knowledge and understanding of algorithms to alert staff regarding: Patient acuity, Risk, Clinical need, Resource allocation (capacity and demand)</w:t>
            </w:r>
          </w:p>
        </w:tc>
        <w:tc>
          <w:tcPr>
            <w:tcW w:w="546" w:type="pct"/>
          </w:tcPr>
          <w:p w14:paraId="6DC6EA90" w14:textId="77777777" w:rsidR="00B55505" w:rsidRPr="001E3A5D" w:rsidRDefault="00B55505" w:rsidP="00FE05E9">
            <w:pPr>
              <w:rPr>
                <w:sz w:val="20"/>
                <w:szCs w:val="20"/>
              </w:rPr>
            </w:pPr>
            <w:r>
              <w:rPr>
                <w:sz w:val="20"/>
                <w:szCs w:val="20"/>
              </w:rPr>
              <w:t>B5</w:t>
            </w:r>
            <w:r w:rsidRPr="001E3A5D">
              <w:rPr>
                <w:sz w:val="20"/>
                <w:szCs w:val="20"/>
              </w:rPr>
              <w:t>-9</w:t>
            </w:r>
          </w:p>
        </w:tc>
        <w:tc>
          <w:tcPr>
            <w:tcW w:w="1219" w:type="pct"/>
          </w:tcPr>
          <w:p w14:paraId="56C3C29E" w14:textId="77777777" w:rsidR="00B55505" w:rsidRPr="001E3A5D" w:rsidRDefault="00B55505" w:rsidP="00FE05E9">
            <w:pPr>
              <w:rPr>
                <w:sz w:val="20"/>
                <w:szCs w:val="20"/>
              </w:rPr>
            </w:pPr>
            <w:r>
              <w:rPr>
                <w:sz w:val="20"/>
                <w:szCs w:val="20"/>
              </w:rPr>
              <w:t>B3-4</w:t>
            </w:r>
          </w:p>
        </w:tc>
        <w:tc>
          <w:tcPr>
            <w:tcW w:w="886" w:type="pct"/>
            <w:shd w:val="clear" w:color="auto" w:fill="D9D9D9" w:themeFill="background1" w:themeFillShade="D9"/>
          </w:tcPr>
          <w:p w14:paraId="568C698B" w14:textId="77777777" w:rsidR="00B55505" w:rsidRPr="001E3A5D" w:rsidRDefault="00B55505" w:rsidP="00FE05E9">
            <w:pPr>
              <w:rPr>
                <w:sz w:val="20"/>
                <w:szCs w:val="20"/>
              </w:rPr>
            </w:pPr>
          </w:p>
        </w:tc>
      </w:tr>
      <w:tr w:rsidR="00B55505" w:rsidRPr="001E3A5D" w14:paraId="4540E9D0" w14:textId="77777777" w:rsidTr="00B55505">
        <w:tc>
          <w:tcPr>
            <w:tcW w:w="179" w:type="pct"/>
          </w:tcPr>
          <w:p w14:paraId="54A90BE3" w14:textId="77777777" w:rsidR="00B55505" w:rsidRPr="001E3A5D" w:rsidRDefault="00B55505" w:rsidP="00FE05E9">
            <w:pPr>
              <w:rPr>
                <w:sz w:val="20"/>
                <w:szCs w:val="20"/>
              </w:rPr>
            </w:pPr>
            <w:r w:rsidRPr="001E3A5D">
              <w:rPr>
                <w:sz w:val="20"/>
                <w:szCs w:val="20"/>
              </w:rPr>
              <w:t>3</w:t>
            </w:r>
          </w:p>
        </w:tc>
        <w:tc>
          <w:tcPr>
            <w:tcW w:w="2169" w:type="pct"/>
          </w:tcPr>
          <w:p w14:paraId="7BF7127A" w14:textId="77777777" w:rsidR="00B55505" w:rsidRPr="00A26F9C" w:rsidRDefault="00B55505" w:rsidP="00FE05E9">
            <w:pPr>
              <w:rPr>
                <w:sz w:val="20"/>
                <w:szCs w:val="20"/>
              </w:rPr>
            </w:pPr>
            <w:r w:rsidRPr="00A26F9C">
              <w:rPr>
                <w:sz w:val="20"/>
                <w:szCs w:val="20"/>
              </w:rPr>
              <w:t>Knowledge and understanding of machine learning and AI algorithms underpinning clinical decision support system tools within healthcare digital systems (e.g. EHRs, mHealth apps)</w:t>
            </w:r>
          </w:p>
        </w:tc>
        <w:tc>
          <w:tcPr>
            <w:tcW w:w="546" w:type="pct"/>
          </w:tcPr>
          <w:p w14:paraId="4F1FF2AB" w14:textId="77777777" w:rsidR="00B55505" w:rsidRPr="001E3A5D" w:rsidRDefault="00B55505" w:rsidP="00FE05E9">
            <w:pPr>
              <w:rPr>
                <w:sz w:val="20"/>
                <w:szCs w:val="20"/>
              </w:rPr>
            </w:pPr>
            <w:r>
              <w:rPr>
                <w:sz w:val="20"/>
                <w:szCs w:val="20"/>
              </w:rPr>
              <w:t>B6</w:t>
            </w:r>
            <w:r w:rsidRPr="001E3A5D">
              <w:rPr>
                <w:sz w:val="20"/>
                <w:szCs w:val="20"/>
              </w:rPr>
              <w:t>-9</w:t>
            </w:r>
          </w:p>
        </w:tc>
        <w:tc>
          <w:tcPr>
            <w:tcW w:w="1219" w:type="pct"/>
          </w:tcPr>
          <w:p w14:paraId="6832F96C" w14:textId="77777777" w:rsidR="00B55505" w:rsidRPr="001E3A5D" w:rsidRDefault="00B55505" w:rsidP="00FE05E9">
            <w:pPr>
              <w:rPr>
                <w:sz w:val="20"/>
                <w:szCs w:val="20"/>
              </w:rPr>
            </w:pPr>
            <w:r>
              <w:rPr>
                <w:sz w:val="20"/>
                <w:szCs w:val="20"/>
              </w:rPr>
              <w:t>B3-5</w:t>
            </w:r>
          </w:p>
        </w:tc>
        <w:tc>
          <w:tcPr>
            <w:tcW w:w="886" w:type="pct"/>
            <w:shd w:val="clear" w:color="auto" w:fill="D9D9D9" w:themeFill="background1" w:themeFillShade="D9"/>
          </w:tcPr>
          <w:p w14:paraId="1A939487" w14:textId="77777777" w:rsidR="00B55505" w:rsidRPr="001E3A5D" w:rsidRDefault="00B55505" w:rsidP="00FE05E9">
            <w:pPr>
              <w:rPr>
                <w:sz w:val="20"/>
                <w:szCs w:val="20"/>
              </w:rPr>
            </w:pPr>
          </w:p>
        </w:tc>
      </w:tr>
      <w:tr w:rsidR="00B55505" w:rsidRPr="001E3A5D" w14:paraId="791B3F06" w14:textId="77777777" w:rsidTr="00B55505">
        <w:tc>
          <w:tcPr>
            <w:tcW w:w="179" w:type="pct"/>
          </w:tcPr>
          <w:p w14:paraId="2A108F41" w14:textId="77777777" w:rsidR="00B55505" w:rsidRPr="001E3A5D" w:rsidRDefault="00B55505" w:rsidP="00FE05E9">
            <w:pPr>
              <w:rPr>
                <w:sz w:val="20"/>
                <w:szCs w:val="20"/>
              </w:rPr>
            </w:pPr>
            <w:r w:rsidRPr="001E3A5D">
              <w:rPr>
                <w:sz w:val="20"/>
                <w:szCs w:val="20"/>
              </w:rPr>
              <w:t>4</w:t>
            </w:r>
          </w:p>
        </w:tc>
        <w:tc>
          <w:tcPr>
            <w:tcW w:w="2169" w:type="pct"/>
          </w:tcPr>
          <w:p w14:paraId="2E61CC40" w14:textId="77777777" w:rsidR="00B55505" w:rsidRPr="00A26F9C" w:rsidRDefault="00B55505" w:rsidP="00FE05E9">
            <w:pPr>
              <w:rPr>
                <w:sz w:val="20"/>
                <w:szCs w:val="20"/>
              </w:rPr>
            </w:pPr>
            <w:r w:rsidRPr="00A26F9C">
              <w:rPr>
                <w:sz w:val="20"/>
                <w:szCs w:val="20"/>
              </w:rPr>
              <w:t>Knowledge and understanding of the development and/ or evaluation of clinical decision support systems which utilise machine learning and AI</w:t>
            </w:r>
          </w:p>
        </w:tc>
        <w:tc>
          <w:tcPr>
            <w:tcW w:w="546" w:type="pct"/>
          </w:tcPr>
          <w:p w14:paraId="4CACA0E8" w14:textId="77777777" w:rsidR="00B55505" w:rsidRPr="001E3A5D" w:rsidRDefault="00B55505" w:rsidP="00FE05E9">
            <w:pPr>
              <w:rPr>
                <w:sz w:val="20"/>
                <w:szCs w:val="20"/>
              </w:rPr>
            </w:pPr>
            <w:r>
              <w:rPr>
                <w:sz w:val="20"/>
                <w:szCs w:val="20"/>
              </w:rPr>
              <w:t>B6</w:t>
            </w:r>
            <w:r w:rsidRPr="001E3A5D">
              <w:rPr>
                <w:sz w:val="20"/>
                <w:szCs w:val="20"/>
              </w:rPr>
              <w:t>-9</w:t>
            </w:r>
          </w:p>
        </w:tc>
        <w:tc>
          <w:tcPr>
            <w:tcW w:w="1219" w:type="pct"/>
          </w:tcPr>
          <w:p w14:paraId="141D8EB3" w14:textId="77777777" w:rsidR="00B55505" w:rsidRPr="001E3A5D" w:rsidRDefault="00B55505" w:rsidP="00FE05E9">
            <w:pPr>
              <w:rPr>
                <w:sz w:val="20"/>
                <w:szCs w:val="20"/>
              </w:rPr>
            </w:pPr>
            <w:r>
              <w:rPr>
                <w:sz w:val="20"/>
                <w:szCs w:val="20"/>
              </w:rPr>
              <w:t>B3-5</w:t>
            </w:r>
          </w:p>
        </w:tc>
        <w:tc>
          <w:tcPr>
            <w:tcW w:w="886" w:type="pct"/>
            <w:shd w:val="clear" w:color="auto" w:fill="D9D9D9" w:themeFill="background1" w:themeFillShade="D9"/>
          </w:tcPr>
          <w:p w14:paraId="6AA258D8" w14:textId="77777777" w:rsidR="00B55505" w:rsidRPr="001E3A5D" w:rsidRDefault="00B55505" w:rsidP="00FE05E9">
            <w:pPr>
              <w:rPr>
                <w:sz w:val="20"/>
                <w:szCs w:val="20"/>
              </w:rPr>
            </w:pPr>
          </w:p>
        </w:tc>
      </w:tr>
      <w:tr w:rsidR="00B55505" w:rsidRPr="001E3A5D" w14:paraId="1EDFF55F" w14:textId="77777777" w:rsidTr="00B55505">
        <w:tc>
          <w:tcPr>
            <w:tcW w:w="179" w:type="pct"/>
          </w:tcPr>
          <w:p w14:paraId="795C1E81" w14:textId="77777777" w:rsidR="00B55505" w:rsidRPr="001E3A5D" w:rsidRDefault="00B55505" w:rsidP="00FE05E9">
            <w:pPr>
              <w:rPr>
                <w:sz w:val="20"/>
                <w:szCs w:val="20"/>
              </w:rPr>
            </w:pPr>
            <w:r w:rsidRPr="001E3A5D">
              <w:rPr>
                <w:sz w:val="20"/>
                <w:szCs w:val="20"/>
              </w:rPr>
              <w:t>5</w:t>
            </w:r>
          </w:p>
        </w:tc>
        <w:tc>
          <w:tcPr>
            <w:tcW w:w="2169" w:type="pct"/>
          </w:tcPr>
          <w:p w14:paraId="7262428C" w14:textId="77777777" w:rsidR="00B55505" w:rsidRPr="00A26F9C" w:rsidRDefault="00B55505" w:rsidP="00FE05E9">
            <w:pPr>
              <w:rPr>
                <w:sz w:val="20"/>
                <w:szCs w:val="20"/>
              </w:rPr>
            </w:pPr>
            <w:r w:rsidRPr="00A26F9C">
              <w:rPr>
                <w:sz w:val="20"/>
                <w:szCs w:val="20"/>
              </w:rPr>
              <w:t>Knowledge and understanding of the underpinning governance and regulatory frameworks associated with clinical decision support systems</w:t>
            </w:r>
          </w:p>
        </w:tc>
        <w:tc>
          <w:tcPr>
            <w:tcW w:w="546" w:type="pct"/>
          </w:tcPr>
          <w:p w14:paraId="3B1EA1F5" w14:textId="77777777" w:rsidR="00B55505" w:rsidRPr="001E3A5D" w:rsidRDefault="00B55505" w:rsidP="00FE05E9">
            <w:pPr>
              <w:rPr>
                <w:sz w:val="20"/>
                <w:szCs w:val="20"/>
              </w:rPr>
            </w:pPr>
            <w:r>
              <w:rPr>
                <w:sz w:val="20"/>
                <w:szCs w:val="20"/>
              </w:rPr>
              <w:t>B5</w:t>
            </w:r>
            <w:r w:rsidRPr="001E3A5D">
              <w:rPr>
                <w:sz w:val="20"/>
                <w:szCs w:val="20"/>
              </w:rPr>
              <w:t>-9</w:t>
            </w:r>
          </w:p>
        </w:tc>
        <w:tc>
          <w:tcPr>
            <w:tcW w:w="1219" w:type="pct"/>
          </w:tcPr>
          <w:p w14:paraId="105FDAA9" w14:textId="77777777" w:rsidR="00B55505" w:rsidRPr="001E3A5D" w:rsidRDefault="00B55505" w:rsidP="00FE05E9">
            <w:pPr>
              <w:rPr>
                <w:sz w:val="20"/>
                <w:szCs w:val="20"/>
              </w:rPr>
            </w:pPr>
            <w:r>
              <w:rPr>
                <w:sz w:val="20"/>
                <w:szCs w:val="20"/>
              </w:rPr>
              <w:t>B3-4</w:t>
            </w:r>
          </w:p>
        </w:tc>
        <w:tc>
          <w:tcPr>
            <w:tcW w:w="886" w:type="pct"/>
            <w:shd w:val="clear" w:color="auto" w:fill="D9D9D9" w:themeFill="background1" w:themeFillShade="D9"/>
          </w:tcPr>
          <w:p w14:paraId="6FFBD3EC" w14:textId="77777777" w:rsidR="00B55505" w:rsidRPr="001E3A5D" w:rsidRDefault="00B55505" w:rsidP="00FE05E9">
            <w:pPr>
              <w:rPr>
                <w:sz w:val="20"/>
                <w:szCs w:val="20"/>
              </w:rPr>
            </w:pPr>
          </w:p>
        </w:tc>
      </w:tr>
      <w:tr w:rsidR="00B55505" w:rsidRPr="001E3A5D" w14:paraId="5CCCF7AC" w14:textId="77777777" w:rsidTr="00B55505">
        <w:tc>
          <w:tcPr>
            <w:tcW w:w="179" w:type="pct"/>
          </w:tcPr>
          <w:p w14:paraId="68AED84D" w14:textId="77777777" w:rsidR="00B55505" w:rsidRPr="001E3A5D" w:rsidRDefault="00B55505" w:rsidP="00FE05E9">
            <w:pPr>
              <w:rPr>
                <w:sz w:val="20"/>
                <w:szCs w:val="20"/>
              </w:rPr>
            </w:pPr>
            <w:r w:rsidRPr="001E3A5D">
              <w:rPr>
                <w:sz w:val="20"/>
                <w:szCs w:val="20"/>
              </w:rPr>
              <w:t>6</w:t>
            </w:r>
          </w:p>
        </w:tc>
        <w:tc>
          <w:tcPr>
            <w:tcW w:w="2169" w:type="pct"/>
          </w:tcPr>
          <w:p w14:paraId="143A4B4B" w14:textId="77777777" w:rsidR="00B55505" w:rsidRPr="00A26F9C" w:rsidRDefault="00B55505" w:rsidP="00FE05E9">
            <w:pPr>
              <w:rPr>
                <w:sz w:val="20"/>
                <w:szCs w:val="20"/>
              </w:rPr>
            </w:pPr>
            <w:r w:rsidRPr="00A26F9C">
              <w:rPr>
                <w:sz w:val="20"/>
                <w:szCs w:val="20"/>
              </w:rPr>
              <w:t>Knowledge and understanding of the place of decision support technology as an adjunct to assist, although not supersede, the decision making of self as an autonomous professional</w:t>
            </w:r>
          </w:p>
        </w:tc>
        <w:tc>
          <w:tcPr>
            <w:tcW w:w="546" w:type="pct"/>
          </w:tcPr>
          <w:p w14:paraId="2D1E1C5F" w14:textId="77777777" w:rsidR="00B55505" w:rsidRPr="001E3A5D" w:rsidRDefault="00B55505" w:rsidP="00FE05E9">
            <w:pPr>
              <w:rPr>
                <w:sz w:val="20"/>
                <w:szCs w:val="20"/>
              </w:rPr>
            </w:pPr>
            <w:r>
              <w:rPr>
                <w:sz w:val="20"/>
                <w:szCs w:val="20"/>
              </w:rPr>
              <w:t>B5</w:t>
            </w:r>
            <w:r w:rsidRPr="001E3A5D">
              <w:rPr>
                <w:sz w:val="20"/>
                <w:szCs w:val="20"/>
              </w:rPr>
              <w:t>-9</w:t>
            </w:r>
          </w:p>
        </w:tc>
        <w:tc>
          <w:tcPr>
            <w:tcW w:w="1219" w:type="pct"/>
          </w:tcPr>
          <w:p w14:paraId="2D01BE73" w14:textId="77777777" w:rsidR="00B55505" w:rsidRPr="001E3A5D" w:rsidRDefault="00B55505" w:rsidP="00FE05E9">
            <w:pPr>
              <w:rPr>
                <w:sz w:val="20"/>
                <w:szCs w:val="20"/>
              </w:rPr>
            </w:pPr>
            <w:r>
              <w:rPr>
                <w:sz w:val="20"/>
                <w:szCs w:val="20"/>
              </w:rPr>
              <w:t>B3-4</w:t>
            </w:r>
          </w:p>
        </w:tc>
        <w:tc>
          <w:tcPr>
            <w:tcW w:w="886" w:type="pct"/>
            <w:shd w:val="clear" w:color="auto" w:fill="D9D9D9" w:themeFill="background1" w:themeFillShade="D9"/>
          </w:tcPr>
          <w:p w14:paraId="30DCCCAD" w14:textId="77777777" w:rsidR="00B55505" w:rsidRPr="001E3A5D" w:rsidRDefault="00B55505" w:rsidP="00FE05E9">
            <w:pPr>
              <w:rPr>
                <w:sz w:val="20"/>
                <w:szCs w:val="20"/>
              </w:rPr>
            </w:pPr>
          </w:p>
        </w:tc>
      </w:tr>
      <w:tr w:rsidR="00B55505" w:rsidRPr="001E3A5D" w14:paraId="1D6F042B" w14:textId="77777777" w:rsidTr="00B55505">
        <w:tc>
          <w:tcPr>
            <w:tcW w:w="179" w:type="pct"/>
          </w:tcPr>
          <w:p w14:paraId="21A1E311" w14:textId="77777777" w:rsidR="00B55505" w:rsidRPr="001E3A5D" w:rsidRDefault="00B55505" w:rsidP="00FE05E9">
            <w:pPr>
              <w:rPr>
                <w:sz w:val="20"/>
                <w:szCs w:val="20"/>
              </w:rPr>
            </w:pPr>
            <w:r w:rsidRPr="001E3A5D">
              <w:rPr>
                <w:sz w:val="20"/>
                <w:szCs w:val="20"/>
              </w:rPr>
              <w:t>7</w:t>
            </w:r>
          </w:p>
        </w:tc>
        <w:tc>
          <w:tcPr>
            <w:tcW w:w="2169" w:type="pct"/>
          </w:tcPr>
          <w:p w14:paraId="4B72E4A3" w14:textId="77777777" w:rsidR="00B55505" w:rsidRPr="00A26F9C" w:rsidRDefault="00B55505" w:rsidP="00FE05E9">
            <w:pPr>
              <w:rPr>
                <w:sz w:val="20"/>
                <w:szCs w:val="20"/>
              </w:rPr>
            </w:pPr>
            <w:r w:rsidRPr="00A26F9C">
              <w:rPr>
                <w:sz w:val="20"/>
                <w:szCs w:val="20"/>
              </w:rPr>
              <w:t>Knowledge and understanding of the risks and biases associated with decision support technology, particularly the dependence upon accurate data, fair and judicious programming, and appropriate implementation of results</w:t>
            </w:r>
          </w:p>
        </w:tc>
        <w:tc>
          <w:tcPr>
            <w:tcW w:w="546" w:type="pct"/>
          </w:tcPr>
          <w:p w14:paraId="0CE4C02C" w14:textId="77777777" w:rsidR="00B55505" w:rsidRPr="001E3A5D" w:rsidRDefault="00B55505" w:rsidP="00FE05E9">
            <w:pPr>
              <w:rPr>
                <w:sz w:val="20"/>
                <w:szCs w:val="20"/>
              </w:rPr>
            </w:pPr>
            <w:r>
              <w:rPr>
                <w:sz w:val="20"/>
                <w:szCs w:val="20"/>
              </w:rPr>
              <w:t>B5</w:t>
            </w:r>
            <w:r w:rsidRPr="001E3A5D">
              <w:rPr>
                <w:sz w:val="20"/>
                <w:szCs w:val="20"/>
              </w:rPr>
              <w:t>-9</w:t>
            </w:r>
          </w:p>
        </w:tc>
        <w:tc>
          <w:tcPr>
            <w:tcW w:w="1219" w:type="pct"/>
          </w:tcPr>
          <w:p w14:paraId="1B273884" w14:textId="77777777" w:rsidR="00B55505" w:rsidRPr="001E3A5D" w:rsidRDefault="00B55505" w:rsidP="00FE05E9">
            <w:pPr>
              <w:rPr>
                <w:sz w:val="20"/>
                <w:szCs w:val="20"/>
              </w:rPr>
            </w:pPr>
            <w:r>
              <w:rPr>
                <w:sz w:val="20"/>
                <w:szCs w:val="20"/>
              </w:rPr>
              <w:t>B3-4</w:t>
            </w:r>
          </w:p>
        </w:tc>
        <w:tc>
          <w:tcPr>
            <w:tcW w:w="886" w:type="pct"/>
            <w:shd w:val="clear" w:color="auto" w:fill="D9D9D9" w:themeFill="background1" w:themeFillShade="D9"/>
          </w:tcPr>
          <w:p w14:paraId="36AF6883" w14:textId="77777777" w:rsidR="00B55505" w:rsidRPr="001E3A5D" w:rsidRDefault="00B55505" w:rsidP="00FE05E9">
            <w:pPr>
              <w:rPr>
                <w:sz w:val="20"/>
                <w:szCs w:val="20"/>
              </w:rPr>
            </w:pPr>
          </w:p>
        </w:tc>
      </w:tr>
      <w:tr w:rsidR="00B55505" w:rsidRPr="001E3A5D" w14:paraId="0F409CA0" w14:textId="77777777" w:rsidTr="00B55505">
        <w:tc>
          <w:tcPr>
            <w:tcW w:w="179" w:type="pct"/>
          </w:tcPr>
          <w:p w14:paraId="77BBEA4A" w14:textId="77777777" w:rsidR="00B55505" w:rsidRPr="001E3A5D" w:rsidRDefault="00B55505" w:rsidP="00FE05E9">
            <w:pPr>
              <w:rPr>
                <w:sz w:val="20"/>
                <w:szCs w:val="20"/>
              </w:rPr>
            </w:pPr>
            <w:r w:rsidRPr="001E3A5D">
              <w:rPr>
                <w:sz w:val="20"/>
                <w:szCs w:val="20"/>
              </w:rPr>
              <w:t>8</w:t>
            </w:r>
          </w:p>
        </w:tc>
        <w:tc>
          <w:tcPr>
            <w:tcW w:w="2169" w:type="pct"/>
          </w:tcPr>
          <w:p w14:paraId="14414A59" w14:textId="77777777" w:rsidR="00B55505" w:rsidRPr="00A26F9C" w:rsidRDefault="00B55505" w:rsidP="00FE05E9">
            <w:pPr>
              <w:rPr>
                <w:sz w:val="20"/>
                <w:szCs w:val="20"/>
              </w:rPr>
            </w:pPr>
            <w:r w:rsidRPr="00A26F9C">
              <w:rPr>
                <w:sz w:val="20"/>
                <w:szCs w:val="20"/>
              </w:rPr>
              <w:t>Knowledge and understanding of the professional clinical responsibility associated with the use of decision support technology in practice</w:t>
            </w:r>
          </w:p>
        </w:tc>
        <w:tc>
          <w:tcPr>
            <w:tcW w:w="546" w:type="pct"/>
          </w:tcPr>
          <w:p w14:paraId="3927D8E4" w14:textId="77777777" w:rsidR="00B55505" w:rsidRPr="001E3A5D" w:rsidRDefault="00B55505" w:rsidP="00FE05E9">
            <w:pPr>
              <w:rPr>
                <w:sz w:val="20"/>
                <w:szCs w:val="20"/>
              </w:rPr>
            </w:pPr>
            <w:r>
              <w:rPr>
                <w:sz w:val="20"/>
                <w:szCs w:val="20"/>
              </w:rPr>
              <w:t>B5</w:t>
            </w:r>
            <w:r w:rsidRPr="001E3A5D">
              <w:rPr>
                <w:sz w:val="20"/>
                <w:szCs w:val="20"/>
              </w:rPr>
              <w:t>-9</w:t>
            </w:r>
          </w:p>
        </w:tc>
        <w:tc>
          <w:tcPr>
            <w:tcW w:w="1219" w:type="pct"/>
          </w:tcPr>
          <w:p w14:paraId="383D7BEE" w14:textId="77777777" w:rsidR="00B55505" w:rsidRPr="001E3A5D" w:rsidRDefault="00B55505" w:rsidP="00FE05E9">
            <w:pPr>
              <w:rPr>
                <w:sz w:val="20"/>
                <w:szCs w:val="20"/>
              </w:rPr>
            </w:pPr>
            <w:r>
              <w:rPr>
                <w:sz w:val="20"/>
                <w:szCs w:val="20"/>
              </w:rPr>
              <w:t>B3-4</w:t>
            </w:r>
          </w:p>
        </w:tc>
        <w:tc>
          <w:tcPr>
            <w:tcW w:w="886" w:type="pct"/>
            <w:shd w:val="clear" w:color="auto" w:fill="D9D9D9" w:themeFill="background1" w:themeFillShade="D9"/>
          </w:tcPr>
          <w:p w14:paraId="54C529ED" w14:textId="77777777" w:rsidR="00B55505" w:rsidRPr="001E3A5D" w:rsidRDefault="00B55505" w:rsidP="00FE05E9">
            <w:pPr>
              <w:rPr>
                <w:sz w:val="20"/>
                <w:szCs w:val="20"/>
              </w:rPr>
            </w:pPr>
          </w:p>
        </w:tc>
      </w:tr>
    </w:tbl>
    <w:p w14:paraId="1C0157D6" w14:textId="77777777" w:rsidR="00BD6E80" w:rsidRDefault="00BD6E80" w:rsidP="00BD6E80"/>
    <w:p w14:paraId="3691E7B2" w14:textId="77777777" w:rsidR="00601CF4" w:rsidRDefault="00601CF4" w:rsidP="00BD6E80"/>
    <w:p w14:paraId="526770CE" w14:textId="77777777" w:rsidR="00601CF4" w:rsidRDefault="00601CF4" w:rsidP="00BD6E80"/>
    <w:p w14:paraId="7CBEED82" w14:textId="77777777" w:rsidR="00601CF4" w:rsidRDefault="00601CF4" w:rsidP="00BD6E80"/>
    <w:p w14:paraId="6E36661F" w14:textId="77777777" w:rsidR="00601CF4" w:rsidRDefault="00601CF4" w:rsidP="00BD6E80"/>
    <w:p w14:paraId="3B29725A" w14:textId="77777777" w:rsidR="00BD6E80" w:rsidRDefault="00BD6E80" w:rsidP="00BD6E80">
      <w:r>
        <w:lastRenderedPageBreak/>
        <w:t>DOMAIN 9 | Digital therapeutics</w:t>
      </w:r>
    </w:p>
    <w:tbl>
      <w:tblPr>
        <w:tblStyle w:val="TableGrid"/>
        <w:tblW w:w="5000" w:type="pct"/>
        <w:tblLook w:val="04A0" w:firstRow="1" w:lastRow="0" w:firstColumn="1" w:lastColumn="0" w:noHBand="0" w:noVBand="1"/>
      </w:tblPr>
      <w:tblGrid>
        <w:gridCol w:w="500"/>
        <w:gridCol w:w="6052"/>
        <w:gridCol w:w="1523"/>
        <w:gridCol w:w="3401"/>
        <w:gridCol w:w="2472"/>
      </w:tblGrid>
      <w:tr w:rsidR="00601CF4" w:rsidRPr="001E3A5D" w14:paraId="71F7A3E3" w14:textId="77777777" w:rsidTr="00444A7C">
        <w:tc>
          <w:tcPr>
            <w:tcW w:w="179" w:type="pct"/>
          </w:tcPr>
          <w:p w14:paraId="38645DC7" w14:textId="77777777" w:rsidR="00601CF4" w:rsidRPr="00282341" w:rsidRDefault="00601CF4" w:rsidP="00444A7C">
            <w:pPr>
              <w:rPr>
                <w:sz w:val="20"/>
                <w:szCs w:val="20"/>
              </w:rPr>
            </w:pPr>
          </w:p>
        </w:tc>
        <w:tc>
          <w:tcPr>
            <w:tcW w:w="2169" w:type="pct"/>
          </w:tcPr>
          <w:p w14:paraId="135E58C4" w14:textId="77777777" w:rsidR="00601CF4" w:rsidRPr="00282341" w:rsidRDefault="00601CF4" w:rsidP="00444A7C">
            <w:pPr>
              <w:rPr>
                <w:sz w:val="20"/>
                <w:szCs w:val="20"/>
              </w:rPr>
            </w:pPr>
          </w:p>
        </w:tc>
        <w:tc>
          <w:tcPr>
            <w:tcW w:w="546" w:type="pct"/>
          </w:tcPr>
          <w:p w14:paraId="2F2E1539" w14:textId="77777777" w:rsidR="00601CF4" w:rsidRPr="001E3A5D" w:rsidRDefault="00601CF4" w:rsidP="00444A7C">
            <w:pPr>
              <w:rPr>
                <w:sz w:val="20"/>
                <w:szCs w:val="20"/>
              </w:rPr>
            </w:pPr>
            <w:r w:rsidRPr="001E3A5D">
              <w:rPr>
                <w:sz w:val="20"/>
                <w:szCs w:val="20"/>
              </w:rPr>
              <w:t>Compulsory</w:t>
            </w:r>
          </w:p>
        </w:tc>
        <w:tc>
          <w:tcPr>
            <w:tcW w:w="1219" w:type="pct"/>
          </w:tcPr>
          <w:p w14:paraId="50E709C6" w14:textId="77777777" w:rsidR="00601CF4" w:rsidRPr="001E3A5D" w:rsidRDefault="00601CF4" w:rsidP="00444A7C">
            <w:pPr>
              <w:rPr>
                <w:sz w:val="20"/>
                <w:szCs w:val="20"/>
              </w:rPr>
            </w:pPr>
            <w:r w:rsidRPr="001E3A5D">
              <w:rPr>
                <w:sz w:val="20"/>
                <w:szCs w:val="20"/>
              </w:rPr>
              <w:t>Voluntary</w:t>
            </w:r>
          </w:p>
        </w:tc>
        <w:tc>
          <w:tcPr>
            <w:tcW w:w="886" w:type="pct"/>
          </w:tcPr>
          <w:p w14:paraId="755D6976" w14:textId="77777777" w:rsidR="00601CF4" w:rsidRPr="001E3A5D" w:rsidRDefault="00601CF4" w:rsidP="00444A7C">
            <w:pPr>
              <w:rPr>
                <w:sz w:val="20"/>
                <w:szCs w:val="20"/>
              </w:rPr>
            </w:pPr>
            <w:r w:rsidRPr="001E3A5D">
              <w:rPr>
                <w:sz w:val="20"/>
                <w:szCs w:val="20"/>
              </w:rPr>
              <w:t>Unrequired</w:t>
            </w:r>
          </w:p>
        </w:tc>
      </w:tr>
      <w:tr w:rsidR="00601CF4" w:rsidRPr="001E3A5D" w14:paraId="0DA31091" w14:textId="77777777" w:rsidTr="00601CF4">
        <w:tc>
          <w:tcPr>
            <w:tcW w:w="179" w:type="pct"/>
          </w:tcPr>
          <w:p w14:paraId="511F3AB7" w14:textId="77777777" w:rsidR="00601CF4" w:rsidRPr="001E3A5D" w:rsidRDefault="00601CF4" w:rsidP="00444A7C">
            <w:pPr>
              <w:rPr>
                <w:sz w:val="20"/>
                <w:szCs w:val="20"/>
              </w:rPr>
            </w:pPr>
            <w:r w:rsidRPr="001E3A5D">
              <w:rPr>
                <w:sz w:val="20"/>
                <w:szCs w:val="20"/>
              </w:rPr>
              <w:t>1</w:t>
            </w:r>
          </w:p>
        </w:tc>
        <w:tc>
          <w:tcPr>
            <w:tcW w:w="2169" w:type="pct"/>
          </w:tcPr>
          <w:p w14:paraId="543E150A" w14:textId="77777777" w:rsidR="00601CF4" w:rsidRDefault="00601CF4" w:rsidP="00444A7C">
            <w:pPr>
              <w:rPr>
                <w:sz w:val="20"/>
                <w:szCs w:val="20"/>
              </w:rPr>
            </w:pPr>
            <w:r w:rsidRPr="003331D0">
              <w:rPr>
                <w:sz w:val="20"/>
                <w:szCs w:val="20"/>
              </w:rPr>
              <w:t>Knowledge and understanding of on-line patient appointment booking system</w:t>
            </w:r>
          </w:p>
          <w:p w14:paraId="62EBF9A1" w14:textId="77777777" w:rsidR="00601CF4" w:rsidRPr="003331D0" w:rsidRDefault="00601CF4" w:rsidP="00444A7C">
            <w:pPr>
              <w:rPr>
                <w:sz w:val="20"/>
                <w:szCs w:val="20"/>
              </w:rPr>
            </w:pPr>
          </w:p>
        </w:tc>
        <w:tc>
          <w:tcPr>
            <w:tcW w:w="546" w:type="pct"/>
          </w:tcPr>
          <w:p w14:paraId="1E850F22" w14:textId="77777777" w:rsidR="00601CF4" w:rsidRPr="001E3A5D" w:rsidRDefault="00601CF4" w:rsidP="00444A7C">
            <w:pPr>
              <w:rPr>
                <w:sz w:val="20"/>
                <w:szCs w:val="20"/>
              </w:rPr>
            </w:pPr>
            <w:r w:rsidRPr="001E3A5D">
              <w:rPr>
                <w:sz w:val="20"/>
                <w:szCs w:val="20"/>
              </w:rPr>
              <w:t>B3-9</w:t>
            </w:r>
          </w:p>
        </w:tc>
        <w:tc>
          <w:tcPr>
            <w:tcW w:w="1219" w:type="pct"/>
            <w:shd w:val="clear" w:color="auto" w:fill="D9D9D9" w:themeFill="background1" w:themeFillShade="D9"/>
          </w:tcPr>
          <w:p w14:paraId="0C6C2CD5" w14:textId="77777777" w:rsidR="00601CF4" w:rsidRPr="001E3A5D" w:rsidRDefault="00601CF4" w:rsidP="00444A7C">
            <w:pPr>
              <w:rPr>
                <w:sz w:val="20"/>
                <w:szCs w:val="20"/>
              </w:rPr>
            </w:pPr>
          </w:p>
        </w:tc>
        <w:tc>
          <w:tcPr>
            <w:tcW w:w="886" w:type="pct"/>
            <w:shd w:val="clear" w:color="auto" w:fill="D9D9D9" w:themeFill="background1" w:themeFillShade="D9"/>
          </w:tcPr>
          <w:p w14:paraId="709E88E4" w14:textId="77777777" w:rsidR="00601CF4" w:rsidRPr="001E3A5D" w:rsidRDefault="00601CF4" w:rsidP="00444A7C">
            <w:pPr>
              <w:rPr>
                <w:sz w:val="20"/>
                <w:szCs w:val="20"/>
              </w:rPr>
            </w:pPr>
          </w:p>
        </w:tc>
      </w:tr>
      <w:tr w:rsidR="00601CF4" w:rsidRPr="001E3A5D" w14:paraId="229A2E52" w14:textId="77777777" w:rsidTr="00601CF4">
        <w:tc>
          <w:tcPr>
            <w:tcW w:w="179" w:type="pct"/>
          </w:tcPr>
          <w:p w14:paraId="5A9DB5E7" w14:textId="77777777" w:rsidR="00601CF4" w:rsidRPr="001E3A5D" w:rsidRDefault="00601CF4" w:rsidP="00444A7C">
            <w:pPr>
              <w:rPr>
                <w:sz w:val="20"/>
                <w:szCs w:val="20"/>
              </w:rPr>
            </w:pPr>
            <w:r w:rsidRPr="001E3A5D">
              <w:rPr>
                <w:sz w:val="20"/>
                <w:szCs w:val="20"/>
              </w:rPr>
              <w:t>2</w:t>
            </w:r>
          </w:p>
        </w:tc>
        <w:tc>
          <w:tcPr>
            <w:tcW w:w="2169" w:type="pct"/>
          </w:tcPr>
          <w:p w14:paraId="1FB3F9EC" w14:textId="77777777" w:rsidR="00601CF4" w:rsidRPr="003331D0" w:rsidRDefault="00601CF4" w:rsidP="00444A7C">
            <w:pPr>
              <w:rPr>
                <w:sz w:val="20"/>
                <w:szCs w:val="20"/>
              </w:rPr>
            </w:pPr>
            <w:r w:rsidRPr="003331D0">
              <w:rPr>
                <w:sz w:val="20"/>
                <w:szCs w:val="20"/>
              </w:rPr>
              <w:t>Ability for self (or in the teaching of others) to use an on-line patient appointment booking systems to reschedule, book or cancel an appointment</w:t>
            </w:r>
          </w:p>
        </w:tc>
        <w:tc>
          <w:tcPr>
            <w:tcW w:w="546" w:type="pct"/>
          </w:tcPr>
          <w:p w14:paraId="7DD61CD9" w14:textId="77777777" w:rsidR="00601CF4" w:rsidRPr="001E3A5D" w:rsidRDefault="00601CF4" w:rsidP="00444A7C">
            <w:pPr>
              <w:rPr>
                <w:sz w:val="20"/>
                <w:szCs w:val="20"/>
              </w:rPr>
            </w:pPr>
            <w:r w:rsidRPr="001E3A5D">
              <w:rPr>
                <w:sz w:val="20"/>
                <w:szCs w:val="20"/>
              </w:rPr>
              <w:t>B3-9</w:t>
            </w:r>
          </w:p>
        </w:tc>
        <w:tc>
          <w:tcPr>
            <w:tcW w:w="1219" w:type="pct"/>
            <w:shd w:val="clear" w:color="auto" w:fill="D9D9D9" w:themeFill="background1" w:themeFillShade="D9"/>
          </w:tcPr>
          <w:p w14:paraId="508C98E9" w14:textId="77777777" w:rsidR="00601CF4" w:rsidRPr="001E3A5D" w:rsidRDefault="00601CF4" w:rsidP="00444A7C">
            <w:pPr>
              <w:rPr>
                <w:sz w:val="20"/>
                <w:szCs w:val="20"/>
              </w:rPr>
            </w:pPr>
          </w:p>
        </w:tc>
        <w:tc>
          <w:tcPr>
            <w:tcW w:w="886" w:type="pct"/>
            <w:shd w:val="clear" w:color="auto" w:fill="D9D9D9" w:themeFill="background1" w:themeFillShade="D9"/>
          </w:tcPr>
          <w:p w14:paraId="779F8E76" w14:textId="77777777" w:rsidR="00601CF4" w:rsidRPr="001E3A5D" w:rsidRDefault="00601CF4" w:rsidP="00444A7C">
            <w:pPr>
              <w:rPr>
                <w:sz w:val="20"/>
                <w:szCs w:val="20"/>
              </w:rPr>
            </w:pPr>
          </w:p>
        </w:tc>
      </w:tr>
      <w:tr w:rsidR="00601CF4" w:rsidRPr="001E3A5D" w14:paraId="5964E98A" w14:textId="77777777" w:rsidTr="00601CF4">
        <w:tc>
          <w:tcPr>
            <w:tcW w:w="179" w:type="pct"/>
          </w:tcPr>
          <w:p w14:paraId="73999762" w14:textId="77777777" w:rsidR="00601CF4" w:rsidRPr="001E3A5D" w:rsidRDefault="00601CF4" w:rsidP="00444A7C">
            <w:pPr>
              <w:rPr>
                <w:sz w:val="20"/>
                <w:szCs w:val="20"/>
              </w:rPr>
            </w:pPr>
            <w:r w:rsidRPr="001E3A5D">
              <w:rPr>
                <w:sz w:val="20"/>
                <w:szCs w:val="20"/>
              </w:rPr>
              <w:t>3</w:t>
            </w:r>
          </w:p>
        </w:tc>
        <w:tc>
          <w:tcPr>
            <w:tcW w:w="2169" w:type="pct"/>
          </w:tcPr>
          <w:p w14:paraId="6301BE3D" w14:textId="77777777" w:rsidR="00601CF4" w:rsidRPr="000E113C" w:rsidRDefault="00601CF4" w:rsidP="00444A7C">
            <w:pPr>
              <w:rPr>
                <w:sz w:val="20"/>
                <w:szCs w:val="20"/>
              </w:rPr>
            </w:pPr>
            <w:r w:rsidRPr="003331D0">
              <w:rPr>
                <w:sz w:val="20"/>
                <w:szCs w:val="20"/>
              </w:rPr>
              <w:t>Knowledge and understanding of how to recognise clinically assured on-line health and care information content</w:t>
            </w:r>
          </w:p>
        </w:tc>
        <w:tc>
          <w:tcPr>
            <w:tcW w:w="546" w:type="pct"/>
          </w:tcPr>
          <w:p w14:paraId="35B16C94" w14:textId="77777777" w:rsidR="00601CF4" w:rsidRPr="001E3A5D" w:rsidRDefault="00601CF4" w:rsidP="00444A7C">
            <w:pPr>
              <w:rPr>
                <w:sz w:val="20"/>
                <w:szCs w:val="20"/>
              </w:rPr>
            </w:pPr>
            <w:r w:rsidRPr="001E3A5D">
              <w:rPr>
                <w:sz w:val="20"/>
                <w:szCs w:val="20"/>
              </w:rPr>
              <w:t>B3-9</w:t>
            </w:r>
          </w:p>
        </w:tc>
        <w:tc>
          <w:tcPr>
            <w:tcW w:w="1219" w:type="pct"/>
            <w:shd w:val="clear" w:color="auto" w:fill="D9D9D9" w:themeFill="background1" w:themeFillShade="D9"/>
          </w:tcPr>
          <w:p w14:paraId="7818863E" w14:textId="77777777" w:rsidR="00601CF4" w:rsidRPr="001E3A5D" w:rsidRDefault="00601CF4" w:rsidP="00444A7C">
            <w:pPr>
              <w:rPr>
                <w:sz w:val="20"/>
                <w:szCs w:val="20"/>
              </w:rPr>
            </w:pPr>
          </w:p>
        </w:tc>
        <w:tc>
          <w:tcPr>
            <w:tcW w:w="886" w:type="pct"/>
            <w:shd w:val="clear" w:color="auto" w:fill="D9D9D9" w:themeFill="background1" w:themeFillShade="D9"/>
          </w:tcPr>
          <w:p w14:paraId="44F69B9A" w14:textId="77777777" w:rsidR="00601CF4" w:rsidRPr="001E3A5D" w:rsidRDefault="00601CF4" w:rsidP="00444A7C">
            <w:pPr>
              <w:rPr>
                <w:sz w:val="20"/>
                <w:szCs w:val="20"/>
              </w:rPr>
            </w:pPr>
          </w:p>
        </w:tc>
      </w:tr>
      <w:tr w:rsidR="00601CF4" w:rsidRPr="001E3A5D" w14:paraId="572FE953" w14:textId="77777777" w:rsidTr="00601CF4">
        <w:tc>
          <w:tcPr>
            <w:tcW w:w="179" w:type="pct"/>
          </w:tcPr>
          <w:p w14:paraId="4FB28CDF" w14:textId="77777777" w:rsidR="00601CF4" w:rsidRPr="001E3A5D" w:rsidRDefault="00601CF4" w:rsidP="00444A7C">
            <w:pPr>
              <w:rPr>
                <w:sz w:val="20"/>
                <w:szCs w:val="20"/>
              </w:rPr>
            </w:pPr>
            <w:r w:rsidRPr="001E3A5D">
              <w:rPr>
                <w:sz w:val="20"/>
                <w:szCs w:val="20"/>
              </w:rPr>
              <w:t>4</w:t>
            </w:r>
          </w:p>
        </w:tc>
        <w:tc>
          <w:tcPr>
            <w:tcW w:w="2169" w:type="pct"/>
          </w:tcPr>
          <w:p w14:paraId="370582BE" w14:textId="77777777" w:rsidR="00601CF4" w:rsidRPr="00E175DA" w:rsidRDefault="00601CF4" w:rsidP="00444A7C">
            <w:pPr>
              <w:rPr>
                <w:sz w:val="20"/>
                <w:szCs w:val="20"/>
              </w:rPr>
            </w:pPr>
            <w:r w:rsidRPr="00751176">
              <w:rPr>
                <w:sz w:val="20"/>
                <w:szCs w:val="20"/>
              </w:rPr>
              <w:t>Ability to direct patients to clinically assured on-line health and care information</w:t>
            </w:r>
          </w:p>
        </w:tc>
        <w:tc>
          <w:tcPr>
            <w:tcW w:w="546" w:type="pct"/>
          </w:tcPr>
          <w:p w14:paraId="366553A6" w14:textId="77777777" w:rsidR="00601CF4" w:rsidRPr="001E3A5D" w:rsidRDefault="00601CF4" w:rsidP="00444A7C">
            <w:pPr>
              <w:rPr>
                <w:sz w:val="20"/>
                <w:szCs w:val="20"/>
              </w:rPr>
            </w:pPr>
            <w:r w:rsidRPr="001E3A5D">
              <w:rPr>
                <w:sz w:val="20"/>
                <w:szCs w:val="20"/>
              </w:rPr>
              <w:t>B3-9</w:t>
            </w:r>
          </w:p>
        </w:tc>
        <w:tc>
          <w:tcPr>
            <w:tcW w:w="1219" w:type="pct"/>
            <w:shd w:val="clear" w:color="auto" w:fill="D9D9D9" w:themeFill="background1" w:themeFillShade="D9"/>
          </w:tcPr>
          <w:p w14:paraId="5F07D11E" w14:textId="77777777" w:rsidR="00601CF4" w:rsidRPr="001E3A5D" w:rsidRDefault="00601CF4" w:rsidP="00444A7C">
            <w:pPr>
              <w:rPr>
                <w:sz w:val="20"/>
                <w:szCs w:val="20"/>
              </w:rPr>
            </w:pPr>
          </w:p>
        </w:tc>
        <w:tc>
          <w:tcPr>
            <w:tcW w:w="886" w:type="pct"/>
            <w:shd w:val="clear" w:color="auto" w:fill="D9D9D9" w:themeFill="background1" w:themeFillShade="D9"/>
          </w:tcPr>
          <w:p w14:paraId="41508A3C" w14:textId="77777777" w:rsidR="00601CF4" w:rsidRPr="001E3A5D" w:rsidRDefault="00601CF4" w:rsidP="00444A7C">
            <w:pPr>
              <w:rPr>
                <w:sz w:val="20"/>
                <w:szCs w:val="20"/>
              </w:rPr>
            </w:pPr>
          </w:p>
        </w:tc>
      </w:tr>
      <w:tr w:rsidR="00601CF4" w:rsidRPr="001E3A5D" w14:paraId="2A045040" w14:textId="77777777" w:rsidTr="00601CF4">
        <w:tc>
          <w:tcPr>
            <w:tcW w:w="179" w:type="pct"/>
          </w:tcPr>
          <w:p w14:paraId="4E6894D6" w14:textId="77777777" w:rsidR="00601CF4" w:rsidRPr="001E3A5D" w:rsidRDefault="00601CF4" w:rsidP="00444A7C">
            <w:pPr>
              <w:rPr>
                <w:sz w:val="20"/>
                <w:szCs w:val="20"/>
              </w:rPr>
            </w:pPr>
            <w:r w:rsidRPr="001E3A5D">
              <w:rPr>
                <w:sz w:val="20"/>
                <w:szCs w:val="20"/>
              </w:rPr>
              <w:t>5</w:t>
            </w:r>
          </w:p>
        </w:tc>
        <w:tc>
          <w:tcPr>
            <w:tcW w:w="2169" w:type="pct"/>
          </w:tcPr>
          <w:p w14:paraId="30D51A6A" w14:textId="77777777" w:rsidR="00601CF4" w:rsidRPr="00C249C2" w:rsidRDefault="00601CF4" w:rsidP="00444A7C">
            <w:pPr>
              <w:rPr>
                <w:sz w:val="20"/>
                <w:szCs w:val="20"/>
              </w:rPr>
            </w:pPr>
            <w:r w:rsidRPr="00751176">
              <w:rPr>
                <w:sz w:val="20"/>
                <w:szCs w:val="20"/>
              </w:rPr>
              <w:t>Ability to identify non-clinically assured/ inaccurate on-line health and care information</w:t>
            </w:r>
          </w:p>
        </w:tc>
        <w:tc>
          <w:tcPr>
            <w:tcW w:w="546" w:type="pct"/>
          </w:tcPr>
          <w:p w14:paraId="5E3E0A90" w14:textId="77777777" w:rsidR="00601CF4" w:rsidRPr="001E3A5D" w:rsidRDefault="00601CF4" w:rsidP="00444A7C">
            <w:pPr>
              <w:rPr>
                <w:sz w:val="20"/>
                <w:szCs w:val="20"/>
              </w:rPr>
            </w:pPr>
            <w:r w:rsidRPr="001E3A5D">
              <w:rPr>
                <w:sz w:val="20"/>
                <w:szCs w:val="20"/>
              </w:rPr>
              <w:t>B3-9</w:t>
            </w:r>
          </w:p>
        </w:tc>
        <w:tc>
          <w:tcPr>
            <w:tcW w:w="1219" w:type="pct"/>
            <w:shd w:val="clear" w:color="auto" w:fill="D9D9D9" w:themeFill="background1" w:themeFillShade="D9"/>
          </w:tcPr>
          <w:p w14:paraId="43D6B1D6" w14:textId="77777777" w:rsidR="00601CF4" w:rsidRPr="001E3A5D" w:rsidRDefault="00601CF4" w:rsidP="00444A7C">
            <w:pPr>
              <w:rPr>
                <w:sz w:val="20"/>
                <w:szCs w:val="20"/>
              </w:rPr>
            </w:pPr>
          </w:p>
        </w:tc>
        <w:tc>
          <w:tcPr>
            <w:tcW w:w="886" w:type="pct"/>
            <w:shd w:val="clear" w:color="auto" w:fill="D9D9D9" w:themeFill="background1" w:themeFillShade="D9"/>
          </w:tcPr>
          <w:p w14:paraId="17DBC151" w14:textId="77777777" w:rsidR="00601CF4" w:rsidRPr="001E3A5D" w:rsidRDefault="00601CF4" w:rsidP="00444A7C">
            <w:pPr>
              <w:rPr>
                <w:sz w:val="20"/>
                <w:szCs w:val="20"/>
              </w:rPr>
            </w:pPr>
          </w:p>
        </w:tc>
      </w:tr>
      <w:tr w:rsidR="00601CF4" w:rsidRPr="001E3A5D" w14:paraId="0994430F" w14:textId="77777777" w:rsidTr="00601CF4">
        <w:tc>
          <w:tcPr>
            <w:tcW w:w="179" w:type="pct"/>
          </w:tcPr>
          <w:p w14:paraId="69FF5382" w14:textId="77777777" w:rsidR="00601CF4" w:rsidRPr="001E3A5D" w:rsidRDefault="00601CF4" w:rsidP="00444A7C">
            <w:pPr>
              <w:rPr>
                <w:sz w:val="20"/>
                <w:szCs w:val="20"/>
              </w:rPr>
            </w:pPr>
            <w:r w:rsidRPr="001E3A5D">
              <w:rPr>
                <w:sz w:val="20"/>
                <w:szCs w:val="20"/>
              </w:rPr>
              <w:t>6</w:t>
            </w:r>
          </w:p>
        </w:tc>
        <w:tc>
          <w:tcPr>
            <w:tcW w:w="2169" w:type="pct"/>
          </w:tcPr>
          <w:p w14:paraId="67BD8AF7" w14:textId="77777777" w:rsidR="00601CF4" w:rsidRPr="00E200CE" w:rsidRDefault="00601CF4" w:rsidP="00444A7C">
            <w:pPr>
              <w:tabs>
                <w:tab w:val="left" w:pos="954"/>
              </w:tabs>
              <w:rPr>
                <w:sz w:val="20"/>
                <w:szCs w:val="20"/>
              </w:rPr>
            </w:pPr>
            <w:r w:rsidRPr="00751176">
              <w:rPr>
                <w:sz w:val="20"/>
                <w:szCs w:val="20"/>
              </w:rPr>
              <w:t>Ability to recommend or prescribe approved mobile health applications (mHealth app) (from NHS App store or other digital app distribution platform- e.g. Apple App store, Google Play store</w:t>
            </w:r>
          </w:p>
        </w:tc>
        <w:tc>
          <w:tcPr>
            <w:tcW w:w="546" w:type="pct"/>
          </w:tcPr>
          <w:p w14:paraId="44782BB6" w14:textId="77777777" w:rsidR="00601CF4" w:rsidRPr="001E3A5D" w:rsidRDefault="00601CF4" w:rsidP="00444A7C">
            <w:pPr>
              <w:rPr>
                <w:sz w:val="20"/>
                <w:szCs w:val="20"/>
              </w:rPr>
            </w:pPr>
            <w:r w:rsidRPr="001E3A5D">
              <w:rPr>
                <w:sz w:val="20"/>
                <w:szCs w:val="20"/>
              </w:rPr>
              <w:t>B3-9</w:t>
            </w:r>
          </w:p>
        </w:tc>
        <w:tc>
          <w:tcPr>
            <w:tcW w:w="1219" w:type="pct"/>
            <w:shd w:val="clear" w:color="auto" w:fill="D9D9D9" w:themeFill="background1" w:themeFillShade="D9"/>
          </w:tcPr>
          <w:p w14:paraId="6F8BD81B" w14:textId="77777777" w:rsidR="00601CF4" w:rsidRPr="001E3A5D" w:rsidRDefault="00601CF4" w:rsidP="00444A7C">
            <w:pPr>
              <w:rPr>
                <w:sz w:val="20"/>
                <w:szCs w:val="20"/>
              </w:rPr>
            </w:pPr>
          </w:p>
        </w:tc>
        <w:tc>
          <w:tcPr>
            <w:tcW w:w="886" w:type="pct"/>
            <w:shd w:val="clear" w:color="auto" w:fill="D9D9D9" w:themeFill="background1" w:themeFillShade="D9"/>
          </w:tcPr>
          <w:p w14:paraId="2613E9C1" w14:textId="77777777" w:rsidR="00601CF4" w:rsidRPr="001E3A5D" w:rsidRDefault="00601CF4" w:rsidP="00444A7C">
            <w:pPr>
              <w:rPr>
                <w:sz w:val="20"/>
                <w:szCs w:val="20"/>
              </w:rPr>
            </w:pPr>
          </w:p>
        </w:tc>
      </w:tr>
      <w:tr w:rsidR="00601CF4" w:rsidRPr="001E3A5D" w14:paraId="289A8B48" w14:textId="77777777" w:rsidTr="00601CF4">
        <w:tc>
          <w:tcPr>
            <w:tcW w:w="179" w:type="pct"/>
          </w:tcPr>
          <w:p w14:paraId="3BD39E45" w14:textId="77777777" w:rsidR="00601CF4" w:rsidRPr="001E3A5D" w:rsidRDefault="00601CF4" w:rsidP="00444A7C">
            <w:pPr>
              <w:rPr>
                <w:sz w:val="20"/>
                <w:szCs w:val="20"/>
              </w:rPr>
            </w:pPr>
            <w:r w:rsidRPr="001E3A5D">
              <w:rPr>
                <w:sz w:val="20"/>
                <w:szCs w:val="20"/>
              </w:rPr>
              <w:t>7</w:t>
            </w:r>
          </w:p>
        </w:tc>
        <w:tc>
          <w:tcPr>
            <w:tcW w:w="2169" w:type="pct"/>
          </w:tcPr>
          <w:p w14:paraId="7C3FCB21" w14:textId="77777777" w:rsidR="00601CF4" w:rsidRPr="00C249C2" w:rsidRDefault="00601CF4" w:rsidP="00444A7C">
            <w:pPr>
              <w:rPr>
                <w:sz w:val="20"/>
                <w:szCs w:val="20"/>
              </w:rPr>
            </w:pPr>
            <w:r w:rsidRPr="00751176">
              <w:rPr>
                <w:sz w:val="20"/>
                <w:szCs w:val="20"/>
              </w:rPr>
              <w:t>Ability to recommend or prescribe the NHS app</w:t>
            </w:r>
          </w:p>
        </w:tc>
        <w:tc>
          <w:tcPr>
            <w:tcW w:w="546" w:type="pct"/>
          </w:tcPr>
          <w:p w14:paraId="26AFD30A" w14:textId="77777777" w:rsidR="00601CF4" w:rsidRPr="001E3A5D" w:rsidRDefault="00601CF4" w:rsidP="00444A7C">
            <w:pPr>
              <w:rPr>
                <w:sz w:val="20"/>
                <w:szCs w:val="20"/>
              </w:rPr>
            </w:pPr>
            <w:r>
              <w:rPr>
                <w:sz w:val="20"/>
                <w:szCs w:val="20"/>
              </w:rPr>
              <w:t>B5</w:t>
            </w:r>
            <w:r w:rsidRPr="001E3A5D">
              <w:rPr>
                <w:sz w:val="20"/>
                <w:szCs w:val="20"/>
              </w:rPr>
              <w:t>-9</w:t>
            </w:r>
          </w:p>
        </w:tc>
        <w:tc>
          <w:tcPr>
            <w:tcW w:w="1219" w:type="pct"/>
          </w:tcPr>
          <w:p w14:paraId="6151C37C" w14:textId="77777777" w:rsidR="00601CF4" w:rsidRPr="001E3A5D" w:rsidRDefault="00601CF4" w:rsidP="00444A7C">
            <w:pPr>
              <w:rPr>
                <w:sz w:val="20"/>
                <w:szCs w:val="20"/>
              </w:rPr>
            </w:pPr>
            <w:r>
              <w:rPr>
                <w:sz w:val="20"/>
                <w:szCs w:val="20"/>
              </w:rPr>
              <w:t>B3-4</w:t>
            </w:r>
          </w:p>
        </w:tc>
        <w:tc>
          <w:tcPr>
            <w:tcW w:w="886" w:type="pct"/>
            <w:shd w:val="clear" w:color="auto" w:fill="D9D9D9" w:themeFill="background1" w:themeFillShade="D9"/>
          </w:tcPr>
          <w:p w14:paraId="1037B8A3" w14:textId="77777777" w:rsidR="00601CF4" w:rsidRPr="001E3A5D" w:rsidRDefault="00601CF4" w:rsidP="00444A7C">
            <w:pPr>
              <w:rPr>
                <w:sz w:val="20"/>
                <w:szCs w:val="20"/>
              </w:rPr>
            </w:pPr>
          </w:p>
        </w:tc>
      </w:tr>
      <w:tr w:rsidR="00601CF4" w:rsidRPr="001E3A5D" w14:paraId="24E4B938" w14:textId="77777777" w:rsidTr="00601CF4">
        <w:tc>
          <w:tcPr>
            <w:tcW w:w="179" w:type="pct"/>
          </w:tcPr>
          <w:p w14:paraId="3C6C8592" w14:textId="77777777" w:rsidR="00601CF4" w:rsidRPr="001E3A5D" w:rsidRDefault="00601CF4" w:rsidP="00444A7C">
            <w:pPr>
              <w:rPr>
                <w:sz w:val="20"/>
                <w:szCs w:val="20"/>
              </w:rPr>
            </w:pPr>
            <w:r w:rsidRPr="001E3A5D">
              <w:rPr>
                <w:sz w:val="20"/>
                <w:szCs w:val="20"/>
              </w:rPr>
              <w:t>8</w:t>
            </w:r>
          </w:p>
        </w:tc>
        <w:tc>
          <w:tcPr>
            <w:tcW w:w="2169" w:type="pct"/>
          </w:tcPr>
          <w:p w14:paraId="5563613E" w14:textId="77777777" w:rsidR="00601CF4" w:rsidRPr="00751176" w:rsidRDefault="00601CF4" w:rsidP="00444A7C">
            <w:pPr>
              <w:tabs>
                <w:tab w:val="left" w:pos="1075"/>
              </w:tabs>
              <w:rPr>
                <w:sz w:val="20"/>
                <w:szCs w:val="20"/>
              </w:rPr>
            </w:pPr>
            <w:r w:rsidRPr="00751176">
              <w:rPr>
                <w:sz w:val="20"/>
                <w:szCs w:val="20"/>
              </w:rPr>
              <w:t xml:space="preserve">Knowledge and understanding of </w:t>
            </w:r>
            <w:proofErr w:type="gramStart"/>
            <w:r w:rsidRPr="00751176">
              <w:rPr>
                <w:sz w:val="20"/>
                <w:szCs w:val="20"/>
              </w:rPr>
              <w:t>digitally-enabled</w:t>
            </w:r>
            <w:proofErr w:type="gramEnd"/>
            <w:r w:rsidRPr="00751176">
              <w:rPr>
                <w:sz w:val="20"/>
                <w:szCs w:val="20"/>
              </w:rPr>
              <w:t xml:space="preserve"> psychological therapies (online or via mHealth app)</w:t>
            </w:r>
          </w:p>
        </w:tc>
        <w:tc>
          <w:tcPr>
            <w:tcW w:w="546" w:type="pct"/>
          </w:tcPr>
          <w:p w14:paraId="6B80A3CC" w14:textId="77777777" w:rsidR="00601CF4" w:rsidRPr="001E3A5D" w:rsidRDefault="00601CF4" w:rsidP="00444A7C">
            <w:pPr>
              <w:rPr>
                <w:sz w:val="20"/>
                <w:szCs w:val="20"/>
              </w:rPr>
            </w:pPr>
            <w:r>
              <w:rPr>
                <w:sz w:val="20"/>
                <w:szCs w:val="20"/>
              </w:rPr>
              <w:t>B5</w:t>
            </w:r>
            <w:r w:rsidRPr="001E3A5D">
              <w:rPr>
                <w:sz w:val="20"/>
                <w:szCs w:val="20"/>
              </w:rPr>
              <w:t>-9</w:t>
            </w:r>
          </w:p>
        </w:tc>
        <w:tc>
          <w:tcPr>
            <w:tcW w:w="1219" w:type="pct"/>
            <w:shd w:val="clear" w:color="auto" w:fill="D9D9D9" w:themeFill="background1" w:themeFillShade="D9"/>
          </w:tcPr>
          <w:p w14:paraId="687C6DE0" w14:textId="77777777" w:rsidR="00601CF4" w:rsidRPr="001E3A5D" w:rsidRDefault="00601CF4" w:rsidP="00444A7C">
            <w:pPr>
              <w:rPr>
                <w:sz w:val="20"/>
                <w:szCs w:val="20"/>
              </w:rPr>
            </w:pPr>
          </w:p>
        </w:tc>
        <w:tc>
          <w:tcPr>
            <w:tcW w:w="886" w:type="pct"/>
          </w:tcPr>
          <w:p w14:paraId="47391A8A" w14:textId="77777777" w:rsidR="00601CF4" w:rsidRPr="001E3A5D" w:rsidRDefault="00601CF4" w:rsidP="00444A7C">
            <w:pPr>
              <w:rPr>
                <w:sz w:val="20"/>
                <w:szCs w:val="20"/>
              </w:rPr>
            </w:pPr>
            <w:r>
              <w:rPr>
                <w:sz w:val="20"/>
                <w:szCs w:val="20"/>
              </w:rPr>
              <w:t>B3-4</w:t>
            </w:r>
          </w:p>
        </w:tc>
      </w:tr>
      <w:tr w:rsidR="00601CF4" w:rsidRPr="00282341" w14:paraId="7CAF07CF" w14:textId="77777777" w:rsidTr="00601CF4">
        <w:tc>
          <w:tcPr>
            <w:tcW w:w="179" w:type="pct"/>
          </w:tcPr>
          <w:p w14:paraId="6BB22C15" w14:textId="77777777" w:rsidR="00601CF4" w:rsidRPr="001E3A5D" w:rsidRDefault="00601CF4" w:rsidP="00444A7C">
            <w:pPr>
              <w:rPr>
                <w:sz w:val="20"/>
                <w:szCs w:val="20"/>
              </w:rPr>
            </w:pPr>
            <w:r w:rsidRPr="001E3A5D">
              <w:rPr>
                <w:sz w:val="20"/>
                <w:szCs w:val="20"/>
              </w:rPr>
              <w:t>9</w:t>
            </w:r>
          </w:p>
        </w:tc>
        <w:tc>
          <w:tcPr>
            <w:tcW w:w="2169" w:type="pct"/>
          </w:tcPr>
          <w:p w14:paraId="408BDA80" w14:textId="77777777" w:rsidR="00601CF4" w:rsidRPr="00BC09A3" w:rsidRDefault="00601CF4" w:rsidP="00444A7C">
            <w:pPr>
              <w:rPr>
                <w:sz w:val="20"/>
                <w:szCs w:val="20"/>
              </w:rPr>
            </w:pPr>
            <w:r w:rsidRPr="00BC09A3">
              <w:rPr>
                <w:sz w:val="20"/>
                <w:szCs w:val="20"/>
              </w:rPr>
              <w:t>Ability to view and/ or capture patient data at the point of care (for example, via: Hand held devices for patient-reported outcome measures and/ or patient experience data, mHealth wearable technologies for personal health and exercise data tracking, Connected medical devices (internet of medical things) to measure patient physical parameters, Digital camera technology to facilitate medical image capture and recording in EHRs, Remote monitoring of patient EHR data (clinical notes, test results)Use of image exchange portals</w:t>
            </w:r>
          </w:p>
        </w:tc>
        <w:tc>
          <w:tcPr>
            <w:tcW w:w="546" w:type="pct"/>
          </w:tcPr>
          <w:p w14:paraId="2D5F704D" w14:textId="77777777" w:rsidR="00601CF4" w:rsidRPr="001E3A5D" w:rsidRDefault="00601CF4" w:rsidP="00444A7C">
            <w:pPr>
              <w:rPr>
                <w:sz w:val="20"/>
                <w:szCs w:val="20"/>
              </w:rPr>
            </w:pPr>
            <w:r w:rsidRPr="001E3A5D">
              <w:rPr>
                <w:sz w:val="20"/>
                <w:szCs w:val="20"/>
              </w:rPr>
              <w:t>B3-9</w:t>
            </w:r>
          </w:p>
        </w:tc>
        <w:tc>
          <w:tcPr>
            <w:tcW w:w="1219" w:type="pct"/>
            <w:shd w:val="clear" w:color="auto" w:fill="D9D9D9" w:themeFill="background1" w:themeFillShade="D9"/>
          </w:tcPr>
          <w:p w14:paraId="5B2F9378" w14:textId="77777777" w:rsidR="00601CF4" w:rsidRPr="001E3A5D" w:rsidRDefault="00601CF4" w:rsidP="00444A7C">
            <w:pPr>
              <w:rPr>
                <w:sz w:val="20"/>
                <w:szCs w:val="20"/>
              </w:rPr>
            </w:pPr>
          </w:p>
        </w:tc>
        <w:tc>
          <w:tcPr>
            <w:tcW w:w="886" w:type="pct"/>
            <w:shd w:val="clear" w:color="auto" w:fill="D9D9D9" w:themeFill="background1" w:themeFillShade="D9"/>
          </w:tcPr>
          <w:p w14:paraId="58E6DD4E" w14:textId="77777777" w:rsidR="00601CF4" w:rsidRPr="001E3A5D" w:rsidRDefault="00601CF4" w:rsidP="00444A7C">
            <w:pPr>
              <w:rPr>
                <w:sz w:val="20"/>
                <w:szCs w:val="20"/>
              </w:rPr>
            </w:pPr>
          </w:p>
        </w:tc>
      </w:tr>
      <w:tr w:rsidR="00601CF4" w:rsidRPr="00282341" w14:paraId="06B1C4D5" w14:textId="77777777" w:rsidTr="00601CF4">
        <w:tc>
          <w:tcPr>
            <w:tcW w:w="179" w:type="pct"/>
          </w:tcPr>
          <w:p w14:paraId="0FA5DB3D" w14:textId="77777777" w:rsidR="00601CF4" w:rsidRPr="001E3A5D" w:rsidRDefault="00601CF4" w:rsidP="00444A7C">
            <w:pPr>
              <w:rPr>
                <w:sz w:val="20"/>
                <w:szCs w:val="20"/>
              </w:rPr>
            </w:pPr>
            <w:r>
              <w:rPr>
                <w:sz w:val="20"/>
                <w:szCs w:val="20"/>
              </w:rPr>
              <w:t>10</w:t>
            </w:r>
          </w:p>
        </w:tc>
        <w:tc>
          <w:tcPr>
            <w:tcW w:w="2169" w:type="pct"/>
          </w:tcPr>
          <w:p w14:paraId="5D11C7E3" w14:textId="77777777" w:rsidR="00601CF4" w:rsidRPr="00BC09A3" w:rsidRDefault="00601CF4" w:rsidP="00444A7C">
            <w:pPr>
              <w:tabs>
                <w:tab w:val="left" w:pos="1204"/>
              </w:tabs>
              <w:rPr>
                <w:sz w:val="20"/>
                <w:szCs w:val="20"/>
              </w:rPr>
            </w:pPr>
            <w:r w:rsidRPr="00BC09A3">
              <w:rPr>
                <w:sz w:val="20"/>
                <w:szCs w:val="20"/>
              </w:rPr>
              <w:t xml:space="preserve">Knowledge and understanding of the role and benefits of virtual clinics (e.g. telemedicine) using secure platforms to provide consultations, historically delivered face to face in physical clinics: By telephone, </w:t>
            </w:r>
            <w:proofErr w:type="gramStart"/>
            <w:r w:rsidRPr="00BC09A3">
              <w:rPr>
                <w:sz w:val="20"/>
                <w:szCs w:val="20"/>
              </w:rPr>
              <w:t>By</w:t>
            </w:r>
            <w:proofErr w:type="gramEnd"/>
            <w:r w:rsidRPr="00BC09A3">
              <w:rPr>
                <w:sz w:val="20"/>
                <w:szCs w:val="20"/>
              </w:rPr>
              <w:t xml:space="preserve"> text-only </w:t>
            </w:r>
            <w:proofErr w:type="gramStart"/>
            <w:r w:rsidRPr="00BC09A3">
              <w:rPr>
                <w:sz w:val="20"/>
                <w:szCs w:val="20"/>
              </w:rPr>
              <w:t>messaging  (</w:t>
            </w:r>
            <w:proofErr w:type="gramEnd"/>
            <w:r w:rsidRPr="00BC09A3">
              <w:rPr>
                <w:sz w:val="20"/>
                <w:szCs w:val="20"/>
              </w:rPr>
              <w:t xml:space="preserve">email, instant </w:t>
            </w:r>
            <w:proofErr w:type="gramStart"/>
            <w:r w:rsidRPr="00BC09A3">
              <w:rPr>
                <w:sz w:val="20"/>
                <w:szCs w:val="20"/>
              </w:rPr>
              <w:t>messaging)By</w:t>
            </w:r>
            <w:proofErr w:type="gramEnd"/>
            <w:r w:rsidRPr="00BC09A3">
              <w:rPr>
                <w:sz w:val="20"/>
                <w:szCs w:val="20"/>
              </w:rPr>
              <w:t xml:space="preserve"> on-line video platform (e.g. Skype, Zoom), By interactive media platform (e.g. </w:t>
            </w:r>
            <w:proofErr w:type="spellStart"/>
            <w:r w:rsidRPr="00BC09A3">
              <w:rPr>
                <w:sz w:val="20"/>
                <w:szCs w:val="20"/>
              </w:rPr>
              <w:t>Physitrack</w:t>
            </w:r>
            <w:proofErr w:type="spellEnd"/>
            <w:r w:rsidRPr="00BC09A3">
              <w:rPr>
                <w:sz w:val="20"/>
                <w:szCs w:val="20"/>
              </w:rPr>
              <w:t>), By virtual reality/ augmented reality platform</w:t>
            </w:r>
          </w:p>
        </w:tc>
        <w:tc>
          <w:tcPr>
            <w:tcW w:w="546" w:type="pct"/>
          </w:tcPr>
          <w:p w14:paraId="0AA9C831" w14:textId="77777777" w:rsidR="00601CF4" w:rsidRDefault="00601CF4" w:rsidP="00444A7C">
            <w:r w:rsidRPr="004F46DE">
              <w:rPr>
                <w:sz w:val="20"/>
                <w:szCs w:val="20"/>
              </w:rPr>
              <w:t>B3-9</w:t>
            </w:r>
          </w:p>
        </w:tc>
        <w:tc>
          <w:tcPr>
            <w:tcW w:w="1219" w:type="pct"/>
            <w:shd w:val="clear" w:color="auto" w:fill="D9D9D9" w:themeFill="background1" w:themeFillShade="D9"/>
          </w:tcPr>
          <w:p w14:paraId="7D3BEE8F" w14:textId="77777777" w:rsidR="00601CF4" w:rsidRPr="001E3A5D" w:rsidRDefault="00601CF4" w:rsidP="00444A7C">
            <w:pPr>
              <w:rPr>
                <w:sz w:val="20"/>
                <w:szCs w:val="20"/>
              </w:rPr>
            </w:pPr>
          </w:p>
        </w:tc>
        <w:tc>
          <w:tcPr>
            <w:tcW w:w="886" w:type="pct"/>
            <w:shd w:val="clear" w:color="auto" w:fill="D9D9D9" w:themeFill="background1" w:themeFillShade="D9"/>
          </w:tcPr>
          <w:p w14:paraId="3B88899E" w14:textId="77777777" w:rsidR="00601CF4" w:rsidRPr="001E3A5D" w:rsidRDefault="00601CF4" w:rsidP="00444A7C">
            <w:pPr>
              <w:rPr>
                <w:sz w:val="20"/>
                <w:szCs w:val="20"/>
              </w:rPr>
            </w:pPr>
          </w:p>
        </w:tc>
      </w:tr>
      <w:tr w:rsidR="00601CF4" w:rsidRPr="00282341" w14:paraId="7E0D5EC2" w14:textId="77777777" w:rsidTr="00601CF4">
        <w:tc>
          <w:tcPr>
            <w:tcW w:w="179" w:type="pct"/>
          </w:tcPr>
          <w:p w14:paraId="734B4ECA" w14:textId="77777777" w:rsidR="00601CF4" w:rsidRPr="001E3A5D" w:rsidRDefault="00601CF4" w:rsidP="00444A7C">
            <w:pPr>
              <w:rPr>
                <w:sz w:val="20"/>
                <w:szCs w:val="20"/>
              </w:rPr>
            </w:pPr>
            <w:r>
              <w:rPr>
                <w:sz w:val="20"/>
                <w:szCs w:val="20"/>
              </w:rPr>
              <w:lastRenderedPageBreak/>
              <w:t>11</w:t>
            </w:r>
          </w:p>
        </w:tc>
        <w:tc>
          <w:tcPr>
            <w:tcW w:w="2169" w:type="pct"/>
          </w:tcPr>
          <w:p w14:paraId="0EA481D0" w14:textId="77777777" w:rsidR="00601CF4" w:rsidRPr="00E200CE" w:rsidRDefault="00601CF4" w:rsidP="00444A7C">
            <w:pPr>
              <w:rPr>
                <w:sz w:val="20"/>
                <w:szCs w:val="20"/>
              </w:rPr>
            </w:pPr>
            <w:r w:rsidRPr="00F54299">
              <w:rPr>
                <w:sz w:val="20"/>
                <w:szCs w:val="20"/>
              </w:rPr>
              <w:t>Ability to develop, employ and evaluate the impact of virtual clinics for direct patient care by forms of digital media as an alternative to face to face consultation. To consider: Acceptability to and preferences of the patient population, Benefits related to cost and clinical effectiveness of services, Costs associated with virtual clinics to the workforce, local environment and wider organisational environment (as appropriate)</w:t>
            </w:r>
          </w:p>
        </w:tc>
        <w:tc>
          <w:tcPr>
            <w:tcW w:w="546" w:type="pct"/>
          </w:tcPr>
          <w:p w14:paraId="06FE3B63" w14:textId="77777777" w:rsidR="00601CF4" w:rsidRDefault="00601CF4" w:rsidP="00444A7C">
            <w:r>
              <w:rPr>
                <w:sz w:val="20"/>
                <w:szCs w:val="20"/>
              </w:rPr>
              <w:t>B5</w:t>
            </w:r>
            <w:r w:rsidRPr="004F46DE">
              <w:rPr>
                <w:sz w:val="20"/>
                <w:szCs w:val="20"/>
              </w:rPr>
              <w:t>-9</w:t>
            </w:r>
          </w:p>
        </w:tc>
        <w:tc>
          <w:tcPr>
            <w:tcW w:w="1219" w:type="pct"/>
            <w:shd w:val="clear" w:color="auto" w:fill="D9D9D9" w:themeFill="background1" w:themeFillShade="D9"/>
          </w:tcPr>
          <w:p w14:paraId="69E2BB2B" w14:textId="77777777" w:rsidR="00601CF4" w:rsidRPr="001E3A5D" w:rsidRDefault="00601CF4" w:rsidP="00444A7C">
            <w:pPr>
              <w:rPr>
                <w:sz w:val="20"/>
                <w:szCs w:val="20"/>
              </w:rPr>
            </w:pPr>
          </w:p>
        </w:tc>
        <w:tc>
          <w:tcPr>
            <w:tcW w:w="886" w:type="pct"/>
          </w:tcPr>
          <w:p w14:paraId="1E7103B8" w14:textId="77777777" w:rsidR="00601CF4" w:rsidRPr="001E3A5D" w:rsidRDefault="00601CF4" w:rsidP="00444A7C">
            <w:pPr>
              <w:rPr>
                <w:sz w:val="20"/>
                <w:szCs w:val="20"/>
              </w:rPr>
            </w:pPr>
            <w:r>
              <w:rPr>
                <w:sz w:val="20"/>
                <w:szCs w:val="20"/>
              </w:rPr>
              <w:t>B3-4</w:t>
            </w:r>
          </w:p>
        </w:tc>
      </w:tr>
      <w:tr w:rsidR="00601CF4" w:rsidRPr="00282341" w14:paraId="22A31FE0" w14:textId="77777777" w:rsidTr="00601CF4">
        <w:tc>
          <w:tcPr>
            <w:tcW w:w="179" w:type="pct"/>
          </w:tcPr>
          <w:p w14:paraId="394C502F" w14:textId="77777777" w:rsidR="00601CF4" w:rsidRPr="001E3A5D" w:rsidRDefault="00601CF4" w:rsidP="00444A7C">
            <w:pPr>
              <w:rPr>
                <w:sz w:val="20"/>
                <w:szCs w:val="20"/>
              </w:rPr>
            </w:pPr>
            <w:r>
              <w:rPr>
                <w:sz w:val="20"/>
                <w:szCs w:val="20"/>
              </w:rPr>
              <w:t>12</w:t>
            </w:r>
          </w:p>
        </w:tc>
        <w:tc>
          <w:tcPr>
            <w:tcW w:w="2169" w:type="pct"/>
          </w:tcPr>
          <w:p w14:paraId="32D14393" w14:textId="77777777" w:rsidR="00601CF4" w:rsidRPr="00E200CE" w:rsidRDefault="00601CF4" w:rsidP="00444A7C">
            <w:pPr>
              <w:rPr>
                <w:sz w:val="20"/>
                <w:szCs w:val="20"/>
              </w:rPr>
            </w:pPr>
            <w:r w:rsidRPr="00F54299">
              <w:rPr>
                <w:sz w:val="20"/>
                <w:szCs w:val="20"/>
              </w:rPr>
              <w:t>Knowledge and understanding of multi-professional telemedicine services (providing clinical and/ or social assessment, diagnostics, advice and support)</w:t>
            </w:r>
          </w:p>
        </w:tc>
        <w:tc>
          <w:tcPr>
            <w:tcW w:w="546" w:type="pct"/>
          </w:tcPr>
          <w:p w14:paraId="6A42BEF6" w14:textId="77777777" w:rsidR="00601CF4" w:rsidRDefault="00601CF4" w:rsidP="00444A7C">
            <w:r>
              <w:rPr>
                <w:sz w:val="20"/>
                <w:szCs w:val="20"/>
              </w:rPr>
              <w:t>B6</w:t>
            </w:r>
            <w:r w:rsidRPr="004F46DE">
              <w:rPr>
                <w:sz w:val="20"/>
                <w:szCs w:val="20"/>
              </w:rPr>
              <w:t>-9</w:t>
            </w:r>
          </w:p>
        </w:tc>
        <w:tc>
          <w:tcPr>
            <w:tcW w:w="1219" w:type="pct"/>
          </w:tcPr>
          <w:p w14:paraId="407AC9C7" w14:textId="77777777" w:rsidR="00601CF4" w:rsidRPr="001E3A5D" w:rsidRDefault="00601CF4" w:rsidP="00444A7C">
            <w:pPr>
              <w:rPr>
                <w:sz w:val="20"/>
                <w:szCs w:val="20"/>
              </w:rPr>
            </w:pPr>
            <w:r>
              <w:rPr>
                <w:sz w:val="20"/>
                <w:szCs w:val="20"/>
              </w:rPr>
              <w:t>B3-5</w:t>
            </w:r>
          </w:p>
        </w:tc>
        <w:tc>
          <w:tcPr>
            <w:tcW w:w="886" w:type="pct"/>
            <w:shd w:val="clear" w:color="auto" w:fill="D9D9D9" w:themeFill="background1" w:themeFillShade="D9"/>
          </w:tcPr>
          <w:p w14:paraId="57C0D796" w14:textId="77777777" w:rsidR="00601CF4" w:rsidRPr="001E3A5D" w:rsidRDefault="00601CF4" w:rsidP="00444A7C">
            <w:pPr>
              <w:rPr>
                <w:sz w:val="20"/>
                <w:szCs w:val="20"/>
              </w:rPr>
            </w:pPr>
          </w:p>
        </w:tc>
      </w:tr>
      <w:tr w:rsidR="00601CF4" w:rsidRPr="00282341" w14:paraId="557EF6B0" w14:textId="77777777" w:rsidTr="00444A7C">
        <w:tc>
          <w:tcPr>
            <w:tcW w:w="179" w:type="pct"/>
          </w:tcPr>
          <w:p w14:paraId="5D0116D1" w14:textId="77777777" w:rsidR="00601CF4" w:rsidRPr="001E3A5D" w:rsidRDefault="00601CF4" w:rsidP="00444A7C">
            <w:pPr>
              <w:rPr>
                <w:sz w:val="20"/>
                <w:szCs w:val="20"/>
              </w:rPr>
            </w:pPr>
            <w:r>
              <w:rPr>
                <w:sz w:val="20"/>
                <w:szCs w:val="20"/>
              </w:rPr>
              <w:t>13</w:t>
            </w:r>
          </w:p>
        </w:tc>
        <w:tc>
          <w:tcPr>
            <w:tcW w:w="2169" w:type="pct"/>
          </w:tcPr>
          <w:p w14:paraId="2CBB8245" w14:textId="77777777" w:rsidR="00601CF4" w:rsidRPr="00E200CE" w:rsidRDefault="00601CF4" w:rsidP="00444A7C">
            <w:pPr>
              <w:rPr>
                <w:sz w:val="20"/>
                <w:szCs w:val="20"/>
              </w:rPr>
            </w:pPr>
            <w:r w:rsidRPr="00F54299">
              <w:rPr>
                <w:sz w:val="20"/>
                <w:szCs w:val="20"/>
              </w:rPr>
              <w:t>Knowledge of the Organisation of the Review and Care of Health-related Applications (ORCHA) and their role in reviewing the safety of patient-facing applications</w:t>
            </w:r>
          </w:p>
        </w:tc>
        <w:tc>
          <w:tcPr>
            <w:tcW w:w="546" w:type="pct"/>
          </w:tcPr>
          <w:p w14:paraId="4107A288" w14:textId="77777777" w:rsidR="00601CF4" w:rsidRDefault="00601CF4" w:rsidP="00444A7C">
            <w:r>
              <w:rPr>
                <w:sz w:val="20"/>
                <w:szCs w:val="20"/>
              </w:rPr>
              <w:t>B6</w:t>
            </w:r>
            <w:r w:rsidRPr="004F46DE">
              <w:rPr>
                <w:sz w:val="20"/>
                <w:szCs w:val="20"/>
              </w:rPr>
              <w:t>-9</w:t>
            </w:r>
          </w:p>
        </w:tc>
        <w:tc>
          <w:tcPr>
            <w:tcW w:w="1219" w:type="pct"/>
          </w:tcPr>
          <w:p w14:paraId="3A12756D" w14:textId="77777777" w:rsidR="00601CF4" w:rsidRPr="001E3A5D" w:rsidRDefault="00601CF4" w:rsidP="00444A7C">
            <w:pPr>
              <w:rPr>
                <w:sz w:val="20"/>
                <w:szCs w:val="20"/>
              </w:rPr>
            </w:pPr>
            <w:r>
              <w:rPr>
                <w:sz w:val="20"/>
                <w:szCs w:val="20"/>
              </w:rPr>
              <w:t>B5</w:t>
            </w:r>
          </w:p>
        </w:tc>
        <w:tc>
          <w:tcPr>
            <w:tcW w:w="886" w:type="pct"/>
          </w:tcPr>
          <w:p w14:paraId="7867565F" w14:textId="77777777" w:rsidR="00601CF4" w:rsidRPr="001E3A5D" w:rsidRDefault="00601CF4" w:rsidP="00444A7C">
            <w:pPr>
              <w:rPr>
                <w:sz w:val="20"/>
                <w:szCs w:val="20"/>
              </w:rPr>
            </w:pPr>
            <w:r>
              <w:rPr>
                <w:sz w:val="20"/>
                <w:szCs w:val="20"/>
              </w:rPr>
              <w:t>B3-4</w:t>
            </w:r>
          </w:p>
        </w:tc>
      </w:tr>
      <w:tr w:rsidR="00601CF4" w:rsidRPr="00282341" w14:paraId="6E479CC9" w14:textId="77777777" w:rsidTr="00601CF4">
        <w:tc>
          <w:tcPr>
            <w:tcW w:w="179" w:type="pct"/>
          </w:tcPr>
          <w:p w14:paraId="4E1E336A" w14:textId="77777777" w:rsidR="00601CF4" w:rsidRPr="001E3A5D" w:rsidRDefault="00601CF4" w:rsidP="00444A7C">
            <w:pPr>
              <w:rPr>
                <w:sz w:val="20"/>
                <w:szCs w:val="20"/>
              </w:rPr>
            </w:pPr>
            <w:r>
              <w:rPr>
                <w:sz w:val="20"/>
                <w:szCs w:val="20"/>
              </w:rPr>
              <w:t>14</w:t>
            </w:r>
          </w:p>
        </w:tc>
        <w:tc>
          <w:tcPr>
            <w:tcW w:w="2169" w:type="pct"/>
          </w:tcPr>
          <w:p w14:paraId="0DF8897B" w14:textId="77777777" w:rsidR="00601CF4" w:rsidRPr="00AD3045" w:rsidRDefault="00601CF4" w:rsidP="00444A7C">
            <w:pPr>
              <w:tabs>
                <w:tab w:val="left" w:pos="3568"/>
              </w:tabs>
              <w:rPr>
                <w:sz w:val="20"/>
                <w:szCs w:val="20"/>
              </w:rPr>
            </w:pPr>
            <w:r w:rsidRPr="00AD3045">
              <w:rPr>
                <w:sz w:val="20"/>
                <w:szCs w:val="20"/>
              </w:rPr>
              <w:t>Knowledge and understanding of the limitations and common problems associated with remote care. Including: Suitability of patients, Control of the environment to prevent reduction in data quality, Hardware capabilities, Maintenance of professionalism via remote communication</w:t>
            </w:r>
          </w:p>
        </w:tc>
        <w:tc>
          <w:tcPr>
            <w:tcW w:w="546" w:type="pct"/>
          </w:tcPr>
          <w:p w14:paraId="517D3D5D" w14:textId="77777777" w:rsidR="00601CF4" w:rsidRDefault="00601CF4" w:rsidP="00444A7C">
            <w:r>
              <w:rPr>
                <w:sz w:val="20"/>
                <w:szCs w:val="20"/>
              </w:rPr>
              <w:t>B5</w:t>
            </w:r>
            <w:r w:rsidRPr="004F46DE">
              <w:rPr>
                <w:sz w:val="20"/>
                <w:szCs w:val="20"/>
              </w:rPr>
              <w:t>-9</w:t>
            </w:r>
          </w:p>
        </w:tc>
        <w:tc>
          <w:tcPr>
            <w:tcW w:w="1219" w:type="pct"/>
          </w:tcPr>
          <w:p w14:paraId="436F0512" w14:textId="77777777" w:rsidR="00601CF4" w:rsidRPr="001E3A5D" w:rsidRDefault="00601CF4" w:rsidP="00444A7C">
            <w:pPr>
              <w:rPr>
                <w:sz w:val="20"/>
                <w:szCs w:val="20"/>
              </w:rPr>
            </w:pPr>
            <w:r>
              <w:rPr>
                <w:sz w:val="20"/>
                <w:szCs w:val="20"/>
              </w:rPr>
              <w:t>B3-4</w:t>
            </w:r>
          </w:p>
        </w:tc>
        <w:tc>
          <w:tcPr>
            <w:tcW w:w="886" w:type="pct"/>
            <w:shd w:val="clear" w:color="auto" w:fill="D9D9D9" w:themeFill="background1" w:themeFillShade="D9"/>
          </w:tcPr>
          <w:p w14:paraId="0D142F6F" w14:textId="77777777" w:rsidR="00601CF4" w:rsidRPr="001E3A5D" w:rsidRDefault="00601CF4" w:rsidP="00444A7C">
            <w:pPr>
              <w:rPr>
                <w:sz w:val="20"/>
                <w:szCs w:val="20"/>
              </w:rPr>
            </w:pPr>
          </w:p>
        </w:tc>
      </w:tr>
      <w:tr w:rsidR="00601CF4" w:rsidRPr="00282341" w14:paraId="61E91536" w14:textId="77777777" w:rsidTr="00601CF4">
        <w:tc>
          <w:tcPr>
            <w:tcW w:w="179" w:type="pct"/>
          </w:tcPr>
          <w:p w14:paraId="33CFEC6B" w14:textId="77777777" w:rsidR="00601CF4" w:rsidRPr="001E3A5D" w:rsidRDefault="00601CF4" w:rsidP="00444A7C">
            <w:pPr>
              <w:rPr>
                <w:sz w:val="20"/>
                <w:szCs w:val="20"/>
              </w:rPr>
            </w:pPr>
            <w:r>
              <w:rPr>
                <w:sz w:val="20"/>
                <w:szCs w:val="20"/>
              </w:rPr>
              <w:t>15</w:t>
            </w:r>
          </w:p>
        </w:tc>
        <w:tc>
          <w:tcPr>
            <w:tcW w:w="2169" w:type="pct"/>
          </w:tcPr>
          <w:p w14:paraId="4952AF15" w14:textId="77777777" w:rsidR="00601CF4" w:rsidRPr="00E200CE" w:rsidRDefault="00601CF4" w:rsidP="00444A7C">
            <w:pPr>
              <w:rPr>
                <w:sz w:val="20"/>
                <w:szCs w:val="20"/>
              </w:rPr>
            </w:pPr>
            <w:r w:rsidRPr="00AD3045">
              <w:rPr>
                <w:sz w:val="20"/>
                <w:szCs w:val="20"/>
              </w:rPr>
              <w:t xml:space="preserve">Ability to use mHealth app curation and recommendation platforms to provide guidance as to how to practically prescribe healthcare apps (e.g. </w:t>
            </w:r>
            <w:proofErr w:type="spellStart"/>
            <w:r w:rsidRPr="00AD3045">
              <w:rPr>
                <w:sz w:val="20"/>
                <w:szCs w:val="20"/>
              </w:rPr>
              <w:t>RxUniverse</w:t>
            </w:r>
            <w:proofErr w:type="spellEnd"/>
            <w:r w:rsidRPr="00AD3045">
              <w:rPr>
                <w:sz w:val="20"/>
                <w:szCs w:val="20"/>
              </w:rPr>
              <w:t xml:space="preserve">, </w:t>
            </w:r>
            <w:proofErr w:type="spellStart"/>
            <w:r w:rsidRPr="00AD3045">
              <w:rPr>
                <w:sz w:val="20"/>
                <w:szCs w:val="20"/>
              </w:rPr>
              <w:t>Happtique</w:t>
            </w:r>
            <w:proofErr w:type="spellEnd"/>
            <w:r w:rsidRPr="00AD3045">
              <w:rPr>
                <w:sz w:val="20"/>
                <w:szCs w:val="20"/>
              </w:rPr>
              <w:t>)</w:t>
            </w:r>
          </w:p>
        </w:tc>
        <w:tc>
          <w:tcPr>
            <w:tcW w:w="546" w:type="pct"/>
          </w:tcPr>
          <w:p w14:paraId="30182647" w14:textId="77777777" w:rsidR="00601CF4" w:rsidRDefault="00601CF4" w:rsidP="00444A7C">
            <w:r>
              <w:rPr>
                <w:sz w:val="20"/>
                <w:szCs w:val="20"/>
              </w:rPr>
              <w:t>B5</w:t>
            </w:r>
            <w:r w:rsidRPr="004F46DE">
              <w:rPr>
                <w:sz w:val="20"/>
                <w:szCs w:val="20"/>
              </w:rPr>
              <w:t>-9</w:t>
            </w:r>
          </w:p>
        </w:tc>
        <w:tc>
          <w:tcPr>
            <w:tcW w:w="1219" w:type="pct"/>
          </w:tcPr>
          <w:p w14:paraId="066486AE" w14:textId="77777777" w:rsidR="00601CF4" w:rsidRPr="001E3A5D" w:rsidRDefault="00601CF4" w:rsidP="00444A7C">
            <w:pPr>
              <w:rPr>
                <w:sz w:val="20"/>
                <w:szCs w:val="20"/>
              </w:rPr>
            </w:pPr>
            <w:r>
              <w:rPr>
                <w:sz w:val="20"/>
                <w:szCs w:val="20"/>
              </w:rPr>
              <w:t>B3-4</w:t>
            </w:r>
          </w:p>
        </w:tc>
        <w:tc>
          <w:tcPr>
            <w:tcW w:w="886" w:type="pct"/>
            <w:shd w:val="clear" w:color="auto" w:fill="D9D9D9" w:themeFill="background1" w:themeFillShade="D9"/>
          </w:tcPr>
          <w:p w14:paraId="4475AD14" w14:textId="77777777" w:rsidR="00601CF4" w:rsidRPr="001E3A5D" w:rsidRDefault="00601CF4" w:rsidP="00444A7C">
            <w:pPr>
              <w:rPr>
                <w:sz w:val="20"/>
                <w:szCs w:val="20"/>
              </w:rPr>
            </w:pPr>
          </w:p>
        </w:tc>
      </w:tr>
      <w:tr w:rsidR="00601CF4" w:rsidRPr="00282341" w14:paraId="1B115432" w14:textId="77777777" w:rsidTr="00444A7C">
        <w:tc>
          <w:tcPr>
            <w:tcW w:w="179" w:type="pct"/>
          </w:tcPr>
          <w:p w14:paraId="0EB5E791" w14:textId="77777777" w:rsidR="00601CF4" w:rsidRPr="001E3A5D" w:rsidRDefault="00601CF4" w:rsidP="00444A7C">
            <w:pPr>
              <w:rPr>
                <w:sz w:val="20"/>
                <w:szCs w:val="20"/>
              </w:rPr>
            </w:pPr>
            <w:r>
              <w:rPr>
                <w:sz w:val="20"/>
                <w:szCs w:val="20"/>
              </w:rPr>
              <w:t>16</w:t>
            </w:r>
          </w:p>
        </w:tc>
        <w:tc>
          <w:tcPr>
            <w:tcW w:w="2169" w:type="pct"/>
          </w:tcPr>
          <w:p w14:paraId="2AA80BD5" w14:textId="77777777" w:rsidR="00601CF4" w:rsidRPr="00E200CE" w:rsidRDefault="00601CF4" w:rsidP="00444A7C">
            <w:pPr>
              <w:rPr>
                <w:sz w:val="20"/>
                <w:szCs w:val="20"/>
              </w:rPr>
            </w:pPr>
            <w:r w:rsidRPr="00AD3045">
              <w:rPr>
                <w:sz w:val="20"/>
                <w:szCs w:val="20"/>
              </w:rPr>
              <w:t>Ability to evaluate current and past systems of health and care and develop new models of practice which use remote care judiciously for the benefit of the service, workforce and patients</w:t>
            </w:r>
          </w:p>
        </w:tc>
        <w:tc>
          <w:tcPr>
            <w:tcW w:w="546" w:type="pct"/>
          </w:tcPr>
          <w:p w14:paraId="4636A891" w14:textId="77777777" w:rsidR="00601CF4" w:rsidRDefault="00601CF4" w:rsidP="00444A7C">
            <w:r>
              <w:rPr>
                <w:sz w:val="20"/>
                <w:szCs w:val="20"/>
              </w:rPr>
              <w:t>B6</w:t>
            </w:r>
            <w:r w:rsidRPr="004F46DE">
              <w:rPr>
                <w:sz w:val="20"/>
                <w:szCs w:val="20"/>
              </w:rPr>
              <w:t>-9</w:t>
            </w:r>
          </w:p>
        </w:tc>
        <w:tc>
          <w:tcPr>
            <w:tcW w:w="1219" w:type="pct"/>
          </w:tcPr>
          <w:p w14:paraId="5D04F152" w14:textId="77777777" w:rsidR="00601CF4" w:rsidRPr="001E3A5D" w:rsidRDefault="00601CF4" w:rsidP="00444A7C">
            <w:pPr>
              <w:rPr>
                <w:sz w:val="20"/>
                <w:szCs w:val="20"/>
              </w:rPr>
            </w:pPr>
            <w:r>
              <w:rPr>
                <w:sz w:val="20"/>
                <w:szCs w:val="20"/>
              </w:rPr>
              <w:t>B5</w:t>
            </w:r>
          </w:p>
        </w:tc>
        <w:tc>
          <w:tcPr>
            <w:tcW w:w="886" w:type="pct"/>
          </w:tcPr>
          <w:p w14:paraId="76AD129B" w14:textId="77777777" w:rsidR="00601CF4" w:rsidRDefault="00601CF4" w:rsidP="00444A7C">
            <w:pPr>
              <w:rPr>
                <w:sz w:val="20"/>
                <w:szCs w:val="20"/>
              </w:rPr>
            </w:pPr>
            <w:r>
              <w:rPr>
                <w:sz w:val="20"/>
                <w:szCs w:val="20"/>
              </w:rPr>
              <w:t>B3-4</w:t>
            </w:r>
          </w:p>
          <w:p w14:paraId="120C4E94" w14:textId="77777777" w:rsidR="00601CF4" w:rsidRPr="00601CF4" w:rsidRDefault="00601CF4" w:rsidP="00601CF4">
            <w:pPr>
              <w:rPr>
                <w:sz w:val="20"/>
                <w:szCs w:val="20"/>
              </w:rPr>
            </w:pPr>
          </w:p>
        </w:tc>
      </w:tr>
      <w:tr w:rsidR="00601CF4" w:rsidRPr="00282341" w14:paraId="56E54E1D" w14:textId="77777777" w:rsidTr="00444A7C">
        <w:tc>
          <w:tcPr>
            <w:tcW w:w="179" w:type="pct"/>
          </w:tcPr>
          <w:p w14:paraId="111B77A1" w14:textId="77777777" w:rsidR="00601CF4" w:rsidRPr="001E3A5D" w:rsidRDefault="00601CF4" w:rsidP="00601CF4">
            <w:pPr>
              <w:rPr>
                <w:sz w:val="20"/>
                <w:szCs w:val="20"/>
              </w:rPr>
            </w:pPr>
            <w:r>
              <w:rPr>
                <w:sz w:val="20"/>
                <w:szCs w:val="20"/>
              </w:rPr>
              <w:t>17</w:t>
            </w:r>
          </w:p>
        </w:tc>
        <w:tc>
          <w:tcPr>
            <w:tcW w:w="2169" w:type="pct"/>
          </w:tcPr>
          <w:p w14:paraId="67D43B34" w14:textId="77777777" w:rsidR="00601CF4" w:rsidRPr="00E200CE" w:rsidRDefault="00601CF4" w:rsidP="00601CF4">
            <w:pPr>
              <w:rPr>
                <w:sz w:val="20"/>
                <w:szCs w:val="20"/>
              </w:rPr>
            </w:pPr>
            <w:r w:rsidRPr="002B3A55">
              <w:rPr>
                <w:sz w:val="20"/>
                <w:szCs w:val="20"/>
              </w:rPr>
              <w:t>Ability to evaluate digital interventions (such as mobile health applications) independently against the NICE Evidence standards framework for digital health technologies</w:t>
            </w:r>
          </w:p>
        </w:tc>
        <w:tc>
          <w:tcPr>
            <w:tcW w:w="546" w:type="pct"/>
          </w:tcPr>
          <w:p w14:paraId="6D6C3295" w14:textId="77777777" w:rsidR="00601CF4" w:rsidRDefault="00601CF4" w:rsidP="00601CF4">
            <w:r>
              <w:rPr>
                <w:sz w:val="20"/>
                <w:szCs w:val="20"/>
              </w:rPr>
              <w:t>B6</w:t>
            </w:r>
            <w:r w:rsidRPr="004F46DE">
              <w:rPr>
                <w:sz w:val="20"/>
                <w:szCs w:val="20"/>
              </w:rPr>
              <w:t>-9</w:t>
            </w:r>
          </w:p>
        </w:tc>
        <w:tc>
          <w:tcPr>
            <w:tcW w:w="1219" w:type="pct"/>
          </w:tcPr>
          <w:p w14:paraId="53B3BB97" w14:textId="77777777" w:rsidR="00601CF4" w:rsidRPr="001E3A5D" w:rsidRDefault="00601CF4" w:rsidP="00601CF4">
            <w:pPr>
              <w:rPr>
                <w:sz w:val="20"/>
                <w:szCs w:val="20"/>
              </w:rPr>
            </w:pPr>
            <w:r>
              <w:rPr>
                <w:sz w:val="20"/>
                <w:szCs w:val="20"/>
              </w:rPr>
              <w:t>B5</w:t>
            </w:r>
          </w:p>
        </w:tc>
        <w:tc>
          <w:tcPr>
            <w:tcW w:w="886" w:type="pct"/>
          </w:tcPr>
          <w:p w14:paraId="15CDF33A" w14:textId="77777777" w:rsidR="00601CF4" w:rsidRDefault="00601CF4" w:rsidP="00601CF4">
            <w:pPr>
              <w:rPr>
                <w:sz w:val="20"/>
                <w:szCs w:val="20"/>
              </w:rPr>
            </w:pPr>
            <w:r>
              <w:rPr>
                <w:sz w:val="20"/>
                <w:szCs w:val="20"/>
              </w:rPr>
              <w:t>B3-4</w:t>
            </w:r>
          </w:p>
          <w:p w14:paraId="42AFC42D" w14:textId="77777777" w:rsidR="00601CF4" w:rsidRPr="00601CF4" w:rsidRDefault="00601CF4" w:rsidP="00601CF4">
            <w:pPr>
              <w:rPr>
                <w:sz w:val="20"/>
                <w:szCs w:val="20"/>
              </w:rPr>
            </w:pPr>
          </w:p>
        </w:tc>
      </w:tr>
      <w:tr w:rsidR="00601CF4" w:rsidRPr="00282341" w14:paraId="5B6D8D55" w14:textId="77777777" w:rsidTr="00601CF4">
        <w:tc>
          <w:tcPr>
            <w:tcW w:w="179" w:type="pct"/>
          </w:tcPr>
          <w:p w14:paraId="526D80A2" w14:textId="77777777" w:rsidR="00601CF4" w:rsidRPr="001E3A5D" w:rsidRDefault="00601CF4" w:rsidP="00444A7C">
            <w:pPr>
              <w:rPr>
                <w:sz w:val="20"/>
                <w:szCs w:val="20"/>
              </w:rPr>
            </w:pPr>
            <w:r>
              <w:rPr>
                <w:sz w:val="20"/>
                <w:szCs w:val="20"/>
              </w:rPr>
              <w:t>18</w:t>
            </w:r>
          </w:p>
        </w:tc>
        <w:tc>
          <w:tcPr>
            <w:tcW w:w="2169" w:type="pct"/>
          </w:tcPr>
          <w:p w14:paraId="10E3372B" w14:textId="77777777" w:rsidR="00601CF4" w:rsidRPr="00E200CE" w:rsidRDefault="00601CF4" w:rsidP="00444A7C">
            <w:pPr>
              <w:rPr>
                <w:sz w:val="20"/>
                <w:szCs w:val="20"/>
              </w:rPr>
            </w:pPr>
            <w:r w:rsidRPr="00956297">
              <w:rPr>
                <w:sz w:val="20"/>
                <w:szCs w:val="20"/>
              </w:rPr>
              <w:t>Ability to use online communication platforms (e.g. video conferencing, e-learning webinars) to provide clinical teaching to professionals working in the community</w:t>
            </w:r>
          </w:p>
        </w:tc>
        <w:tc>
          <w:tcPr>
            <w:tcW w:w="546" w:type="pct"/>
          </w:tcPr>
          <w:p w14:paraId="291D459E" w14:textId="77777777" w:rsidR="00601CF4" w:rsidRDefault="00601CF4" w:rsidP="00444A7C">
            <w:r w:rsidRPr="004F46DE">
              <w:rPr>
                <w:sz w:val="20"/>
                <w:szCs w:val="20"/>
              </w:rPr>
              <w:t>B3-9</w:t>
            </w:r>
          </w:p>
        </w:tc>
        <w:tc>
          <w:tcPr>
            <w:tcW w:w="1219" w:type="pct"/>
            <w:shd w:val="clear" w:color="auto" w:fill="D9D9D9" w:themeFill="background1" w:themeFillShade="D9"/>
          </w:tcPr>
          <w:p w14:paraId="271CA723" w14:textId="77777777" w:rsidR="00601CF4" w:rsidRPr="001E3A5D" w:rsidRDefault="00601CF4" w:rsidP="00444A7C">
            <w:pPr>
              <w:rPr>
                <w:sz w:val="20"/>
                <w:szCs w:val="20"/>
              </w:rPr>
            </w:pPr>
          </w:p>
        </w:tc>
        <w:tc>
          <w:tcPr>
            <w:tcW w:w="886" w:type="pct"/>
            <w:shd w:val="clear" w:color="auto" w:fill="D9D9D9" w:themeFill="background1" w:themeFillShade="D9"/>
          </w:tcPr>
          <w:p w14:paraId="75FBE423" w14:textId="77777777" w:rsidR="00601CF4" w:rsidRPr="001E3A5D" w:rsidRDefault="00601CF4" w:rsidP="00444A7C">
            <w:pPr>
              <w:rPr>
                <w:sz w:val="20"/>
                <w:szCs w:val="20"/>
              </w:rPr>
            </w:pPr>
          </w:p>
        </w:tc>
      </w:tr>
      <w:tr w:rsidR="00601CF4" w:rsidRPr="00282341" w14:paraId="76645E0B" w14:textId="77777777" w:rsidTr="00601CF4">
        <w:tc>
          <w:tcPr>
            <w:tcW w:w="179" w:type="pct"/>
          </w:tcPr>
          <w:p w14:paraId="2847A633" w14:textId="77777777" w:rsidR="00601CF4" w:rsidRDefault="00601CF4" w:rsidP="00444A7C">
            <w:pPr>
              <w:rPr>
                <w:sz w:val="20"/>
                <w:szCs w:val="20"/>
              </w:rPr>
            </w:pPr>
            <w:r>
              <w:rPr>
                <w:sz w:val="20"/>
                <w:szCs w:val="20"/>
              </w:rPr>
              <w:t>19</w:t>
            </w:r>
          </w:p>
        </w:tc>
        <w:tc>
          <w:tcPr>
            <w:tcW w:w="2169" w:type="pct"/>
          </w:tcPr>
          <w:p w14:paraId="375A4255" w14:textId="77777777" w:rsidR="00601CF4" w:rsidRPr="00F47375" w:rsidRDefault="0070379F" w:rsidP="00444A7C">
            <w:pPr>
              <w:tabs>
                <w:tab w:val="left" w:pos="1762"/>
              </w:tabs>
              <w:rPr>
                <w:sz w:val="20"/>
                <w:szCs w:val="20"/>
              </w:rPr>
            </w:pPr>
            <w:r w:rsidRPr="00877DCD">
              <w:rPr>
                <w:sz w:val="20"/>
                <w:szCs w:val="20"/>
              </w:rPr>
              <w:t xml:space="preserve">Ability to employ integrated patient facing technologies in support of normal therapy and care (e.g. information sharing via digital devices, digital therapy interventions such as virtual or augmented reality, mHealth apps). To </w:t>
            </w:r>
            <w:proofErr w:type="gramStart"/>
            <w:r w:rsidRPr="00877DCD">
              <w:rPr>
                <w:sz w:val="20"/>
                <w:szCs w:val="20"/>
              </w:rPr>
              <w:t>include:</w:t>
            </w:r>
            <w:proofErr w:type="gramEnd"/>
            <w:r w:rsidRPr="00877DCD">
              <w:rPr>
                <w:sz w:val="20"/>
                <w:szCs w:val="20"/>
              </w:rPr>
              <w:t xml:space="preserve"> How to incorporate digital technology into individual and group interventions, Co-design of patient facing technologies, Evaluation of such technologies</w:t>
            </w:r>
          </w:p>
        </w:tc>
        <w:tc>
          <w:tcPr>
            <w:tcW w:w="546" w:type="pct"/>
          </w:tcPr>
          <w:p w14:paraId="0725035B" w14:textId="77777777" w:rsidR="00601CF4" w:rsidRDefault="00601CF4" w:rsidP="00444A7C">
            <w:r w:rsidRPr="004F46DE">
              <w:rPr>
                <w:sz w:val="20"/>
                <w:szCs w:val="20"/>
              </w:rPr>
              <w:t>B3-9</w:t>
            </w:r>
          </w:p>
        </w:tc>
        <w:tc>
          <w:tcPr>
            <w:tcW w:w="1219" w:type="pct"/>
            <w:shd w:val="clear" w:color="auto" w:fill="D9D9D9" w:themeFill="background1" w:themeFillShade="D9"/>
          </w:tcPr>
          <w:p w14:paraId="2D3F0BEC" w14:textId="77777777" w:rsidR="00601CF4" w:rsidRPr="001E3A5D" w:rsidRDefault="00601CF4" w:rsidP="00444A7C">
            <w:pPr>
              <w:rPr>
                <w:sz w:val="20"/>
                <w:szCs w:val="20"/>
              </w:rPr>
            </w:pPr>
          </w:p>
        </w:tc>
        <w:tc>
          <w:tcPr>
            <w:tcW w:w="886" w:type="pct"/>
            <w:shd w:val="clear" w:color="auto" w:fill="D9D9D9" w:themeFill="background1" w:themeFillShade="D9"/>
          </w:tcPr>
          <w:p w14:paraId="75CF4315" w14:textId="77777777" w:rsidR="00601CF4" w:rsidRPr="001E3A5D" w:rsidRDefault="00601CF4" w:rsidP="00444A7C">
            <w:pPr>
              <w:rPr>
                <w:sz w:val="20"/>
                <w:szCs w:val="20"/>
              </w:rPr>
            </w:pPr>
          </w:p>
        </w:tc>
      </w:tr>
    </w:tbl>
    <w:p w14:paraId="3CB648E9" w14:textId="77777777" w:rsidR="00BD6E80" w:rsidRDefault="00BD6E80" w:rsidP="00BD6E80"/>
    <w:p w14:paraId="0C178E9E" w14:textId="77777777" w:rsidR="0099386F" w:rsidRDefault="0099386F" w:rsidP="00BD6E80"/>
    <w:p w14:paraId="22F58AB3" w14:textId="77777777" w:rsidR="00BD6E80" w:rsidRDefault="00BD6E80" w:rsidP="00BD6E80">
      <w:r>
        <w:t>DOMAIN 10 | Meta-competencies</w:t>
      </w:r>
    </w:p>
    <w:tbl>
      <w:tblPr>
        <w:tblStyle w:val="TableGrid"/>
        <w:tblW w:w="5000" w:type="pct"/>
        <w:tblLook w:val="04A0" w:firstRow="1" w:lastRow="0" w:firstColumn="1" w:lastColumn="0" w:noHBand="0" w:noVBand="1"/>
      </w:tblPr>
      <w:tblGrid>
        <w:gridCol w:w="500"/>
        <w:gridCol w:w="6052"/>
        <w:gridCol w:w="1523"/>
        <w:gridCol w:w="3401"/>
        <w:gridCol w:w="2472"/>
      </w:tblGrid>
      <w:tr w:rsidR="0099386F" w:rsidRPr="001E3A5D" w14:paraId="2F6CB759" w14:textId="77777777" w:rsidTr="00167F5E">
        <w:tc>
          <w:tcPr>
            <w:tcW w:w="179" w:type="pct"/>
          </w:tcPr>
          <w:p w14:paraId="3C0395D3" w14:textId="77777777" w:rsidR="0099386F" w:rsidRPr="00282341" w:rsidRDefault="0099386F" w:rsidP="00167F5E">
            <w:pPr>
              <w:rPr>
                <w:sz w:val="20"/>
                <w:szCs w:val="20"/>
              </w:rPr>
            </w:pPr>
          </w:p>
        </w:tc>
        <w:tc>
          <w:tcPr>
            <w:tcW w:w="2169" w:type="pct"/>
          </w:tcPr>
          <w:p w14:paraId="3254BC2F" w14:textId="77777777" w:rsidR="0099386F" w:rsidRPr="00282341" w:rsidRDefault="0099386F" w:rsidP="00167F5E">
            <w:pPr>
              <w:rPr>
                <w:sz w:val="20"/>
                <w:szCs w:val="20"/>
              </w:rPr>
            </w:pPr>
          </w:p>
        </w:tc>
        <w:tc>
          <w:tcPr>
            <w:tcW w:w="546" w:type="pct"/>
          </w:tcPr>
          <w:p w14:paraId="774577AD" w14:textId="77777777" w:rsidR="0099386F" w:rsidRPr="001E3A5D" w:rsidRDefault="0099386F" w:rsidP="00167F5E">
            <w:pPr>
              <w:rPr>
                <w:sz w:val="20"/>
                <w:szCs w:val="20"/>
              </w:rPr>
            </w:pPr>
            <w:r w:rsidRPr="001E3A5D">
              <w:rPr>
                <w:sz w:val="20"/>
                <w:szCs w:val="20"/>
              </w:rPr>
              <w:t>Compulsory</w:t>
            </w:r>
          </w:p>
        </w:tc>
        <w:tc>
          <w:tcPr>
            <w:tcW w:w="1219" w:type="pct"/>
          </w:tcPr>
          <w:p w14:paraId="0FD2470A" w14:textId="77777777" w:rsidR="0099386F" w:rsidRPr="001E3A5D" w:rsidRDefault="0099386F" w:rsidP="00167F5E">
            <w:pPr>
              <w:rPr>
                <w:sz w:val="20"/>
                <w:szCs w:val="20"/>
              </w:rPr>
            </w:pPr>
            <w:r w:rsidRPr="001E3A5D">
              <w:rPr>
                <w:sz w:val="20"/>
                <w:szCs w:val="20"/>
              </w:rPr>
              <w:t>Voluntary</w:t>
            </w:r>
          </w:p>
        </w:tc>
        <w:tc>
          <w:tcPr>
            <w:tcW w:w="886" w:type="pct"/>
          </w:tcPr>
          <w:p w14:paraId="6F88CE37" w14:textId="77777777" w:rsidR="0099386F" w:rsidRPr="001E3A5D" w:rsidRDefault="0099386F" w:rsidP="00167F5E">
            <w:pPr>
              <w:rPr>
                <w:sz w:val="20"/>
                <w:szCs w:val="20"/>
              </w:rPr>
            </w:pPr>
            <w:r w:rsidRPr="001E3A5D">
              <w:rPr>
                <w:sz w:val="20"/>
                <w:szCs w:val="20"/>
              </w:rPr>
              <w:t>Unrequired</w:t>
            </w:r>
          </w:p>
        </w:tc>
      </w:tr>
      <w:tr w:rsidR="0099386F" w:rsidRPr="001E3A5D" w14:paraId="2128659B" w14:textId="77777777" w:rsidTr="00167F5E">
        <w:tc>
          <w:tcPr>
            <w:tcW w:w="179" w:type="pct"/>
          </w:tcPr>
          <w:p w14:paraId="39507054" w14:textId="77777777" w:rsidR="0099386F" w:rsidRPr="001E3A5D" w:rsidRDefault="0099386F" w:rsidP="00167F5E">
            <w:pPr>
              <w:rPr>
                <w:sz w:val="20"/>
                <w:szCs w:val="20"/>
              </w:rPr>
            </w:pPr>
            <w:r w:rsidRPr="001E3A5D">
              <w:rPr>
                <w:sz w:val="20"/>
                <w:szCs w:val="20"/>
              </w:rPr>
              <w:t>1</w:t>
            </w:r>
          </w:p>
        </w:tc>
        <w:tc>
          <w:tcPr>
            <w:tcW w:w="2169" w:type="pct"/>
          </w:tcPr>
          <w:p w14:paraId="47AD1E41" w14:textId="77777777" w:rsidR="0099386F" w:rsidRPr="00F91D40" w:rsidRDefault="0099386F" w:rsidP="00167F5E">
            <w:pPr>
              <w:rPr>
                <w:sz w:val="20"/>
                <w:szCs w:val="20"/>
              </w:rPr>
            </w:pPr>
            <w:r w:rsidRPr="002E3756">
              <w:rPr>
                <w:sz w:val="20"/>
                <w:szCs w:val="20"/>
              </w:rPr>
              <w:t>Capacity to build relationships with key stakeholders for digital transformation within the local organisation or surround digital health ecosystem</w:t>
            </w:r>
          </w:p>
        </w:tc>
        <w:tc>
          <w:tcPr>
            <w:tcW w:w="546" w:type="pct"/>
          </w:tcPr>
          <w:p w14:paraId="56B228B6" w14:textId="77777777" w:rsidR="0099386F" w:rsidRPr="001E3A5D" w:rsidRDefault="0099386F" w:rsidP="00167F5E">
            <w:pPr>
              <w:rPr>
                <w:sz w:val="20"/>
                <w:szCs w:val="20"/>
              </w:rPr>
            </w:pPr>
            <w:r>
              <w:rPr>
                <w:sz w:val="20"/>
                <w:szCs w:val="20"/>
              </w:rPr>
              <w:t>B6</w:t>
            </w:r>
            <w:r w:rsidRPr="001E3A5D">
              <w:rPr>
                <w:sz w:val="20"/>
                <w:szCs w:val="20"/>
              </w:rPr>
              <w:t>-9</w:t>
            </w:r>
          </w:p>
        </w:tc>
        <w:tc>
          <w:tcPr>
            <w:tcW w:w="1219" w:type="pct"/>
          </w:tcPr>
          <w:p w14:paraId="150698DE" w14:textId="77777777" w:rsidR="0099386F" w:rsidRPr="001E3A5D" w:rsidRDefault="0099386F" w:rsidP="00167F5E">
            <w:pPr>
              <w:rPr>
                <w:sz w:val="20"/>
                <w:szCs w:val="20"/>
              </w:rPr>
            </w:pPr>
            <w:r>
              <w:rPr>
                <w:sz w:val="20"/>
                <w:szCs w:val="20"/>
              </w:rPr>
              <w:t>B5</w:t>
            </w:r>
          </w:p>
        </w:tc>
        <w:tc>
          <w:tcPr>
            <w:tcW w:w="886" w:type="pct"/>
          </w:tcPr>
          <w:p w14:paraId="791BF0A7" w14:textId="77777777" w:rsidR="0099386F" w:rsidRPr="001E3A5D" w:rsidRDefault="0099386F" w:rsidP="00167F5E">
            <w:pPr>
              <w:rPr>
                <w:sz w:val="20"/>
                <w:szCs w:val="20"/>
              </w:rPr>
            </w:pPr>
            <w:r>
              <w:rPr>
                <w:sz w:val="20"/>
                <w:szCs w:val="20"/>
              </w:rPr>
              <w:t>B3-4</w:t>
            </w:r>
          </w:p>
        </w:tc>
      </w:tr>
      <w:tr w:rsidR="0099386F" w:rsidRPr="001E3A5D" w14:paraId="46A7DE13" w14:textId="77777777" w:rsidTr="00167F5E">
        <w:tc>
          <w:tcPr>
            <w:tcW w:w="179" w:type="pct"/>
          </w:tcPr>
          <w:p w14:paraId="1BC03362" w14:textId="77777777" w:rsidR="0099386F" w:rsidRPr="001E3A5D" w:rsidRDefault="0099386F" w:rsidP="00167F5E">
            <w:pPr>
              <w:rPr>
                <w:sz w:val="20"/>
                <w:szCs w:val="20"/>
              </w:rPr>
            </w:pPr>
            <w:r w:rsidRPr="001E3A5D">
              <w:rPr>
                <w:sz w:val="20"/>
                <w:szCs w:val="20"/>
              </w:rPr>
              <w:t>2</w:t>
            </w:r>
          </w:p>
        </w:tc>
        <w:tc>
          <w:tcPr>
            <w:tcW w:w="2169" w:type="pct"/>
          </w:tcPr>
          <w:p w14:paraId="2F35F774" w14:textId="77777777" w:rsidR="0099386F" w:rsidRPr="005E3F2D" w:rsidRDefault="0099386F" w:rsidP="00167F5E">
            <w:pPr>
              <w:rPr>
                <w:sz w:val="20"/>
                <w:szCs w:val="20"/>
              </w:rPr>
            </w:pPr>
            <w:r w:rsidRPr="002E3756">
              <w:rPr>
                <w:sz w:val="20"/>
                <w:szCs w:val="20"/>
              </w:rPr>
              <w:t>Capacity to use digital technologies as required within quality improvement and/ or research and development programmes within own local organisation or specific to professional role</w:t>
            </w:r>
          </w:p>
        </w:tc>
        <w:tc>
          <w:tcPr>
            <w:tcW w:w="546" w:type="pct"/>
          </w:tcPr>
          <w:p w14:paraId="5F39C899" w14:textId="77777777" w:rsidR="0099386F" w:rsidRPr="001E3A5D" w:rsidRDefault="0099386F" w:rsidP="00167F5E">
            <w:pPr>
              <w:rPr>
                <w:sz w:val="20"/>
                <w:szCs w:val="20"/>
              </w:rPr>
            </w:pPr>
            <w:r>
              <w:rPr>
                <w:sz w:val="20"/>
                <w:szCs w:val="20"/>
              </w:rPr>
              <w:t>B6</w:t>
            </w:r>
            <w:r w:rsidRPr="001E3A5D">
              <w:rPr>
                <w:sz w:val="20"/>
                <w:szCs w:val="20"/>
              </w:rPr>
              <w:t>-9</w:t>
            </w:r>
          </w:p>
        </w:tc>
        <w:tc>
          <w:tcPr>
            <w:tcW w:w="1219" w:type="pct"/>
          </w:tcPr>
          <w:p w14:paraId="67C7EF7C" w14:textId="77777777" w:rsidR="0099386F" w:rsidRPr="001E3A5D" w:rsidRDefault="0099386F" w:rsidP="00167F5E">
            <w:pPr>
              <w:rPr>
                <w:sz w:val="20"/>
                <w:szCs w:val="20"/>
              </w:rPr>
            </w:pPr>
            <w:r>
              <w:rPr>
                <w:sz w:val="20"/>
                <w:szCs w:val="20"/>
              </w:rPr>
              <w:t>B5</w:t>
            </w:r>
          </w:p>
        </w:tc>
        <w:tc>
          <w:tcPr>
            <w:tcW w:w="886" w:type="pct"/>
          </w:tcPr>
          <w:p w14:paraId="52F19841" w14:textId="77777777" w:rsidR="0099386F" w:rsidRPr="001E3A5D" w:rsidRDefault="0099386F" w:rsidP="00167F5E">
            <w:pPr>
              <w:rPr>
                <w:sz w:val="20"/>
                <w:szCs w:val="20"/>
              </w:rPr>
            </w:pPr>
            <w:r>
              <w:rPr>
                <w:sz w:val="20"/>
                <w:szCs w:val="20"/>
              </w:rPr>
              <w:t>B3-4</w:t>
            </w:r>
          </w:p>
        </w:tc>
      </w:tr>
      <w:tr w:rsidR="0099386F" w:rsidRPr="001E3A5D" w14:paraId="583C578B" w14:textId="77777777" w:rsidTr="00167F5E">
        <w:tc>
          <w:tcPr>
            <w:tcW w:w="179" w:type="pct"/>
          </w:tcPr>
          <w:p w14:paraId="1B4AAD78" w14:textId="77777777" w:rsidR="0099386F" w:rsidRPr="001E3A5D" w:rsidRDefault="0099386F" w:rsidP="0099386F">
            <w:pPr>
              <w:rPr>
                <w:sz w:val="20"/>
                <w:szCs w:val="20"/>
              </w:rPr>
            </w:pPr>
            <w:r w:rsidRPr="001E3A5D">
              <w:rPr>
                <w:sz w:val="20"/>
                <w:szCs w:val="20"/>
              </w:rPr>
              <w:t>3</w:t>
            </w:r>
          </w:p>
        </w:tc>
        <w:tc>
          <w:tcPr>
            <w:tcW w:w="2169" w:type="pct"/>
          </w:tcPr>
          <w:p w14:paraId="1C7CB823" w14:textId="77777777" w:rsidR="0099386F" w:rsidRPr="002E3756" w:rsidRDefault="0099386F" w:rsidP="0099386F">
            <w:pPr>
              <w:rPr>
                <w:sz w:val="20"/>
                <w:szCs w:val="20"/>
              </w:rPr>
            </w:pPr>
            <w:r w:rsidRPr="002E3756">
              <w:rPr>
                <w:sz w:val="20"/>
                <w:szCs w:val="20"/>
              </w:rPr>
              <w:t xml:space="preserve">Capacity to identify the needs and requirements of the healthcare institution to guide a strategic programme of digital transformation, according </w:t>
            </w:r>
            <w:proofErr w:type="gramStart"/>
            <w:r w:rsidRPr="002E3756">
              <w:rPr>
                <w:sz w:val="20"/>
                <w:szCs w:val="20"/>
              </w:rPr>
              <w:t>to:</w:t>
            </w:r>
            <w:proofErr w:type="gramEnd"/>
            <w:r w:rsidRPr="002E3756">
              <w:rPr>
                <w:sz w:val="20"/>
                <w:szCs w:val="20"/>
              </w:rPr>
              <w:t xml:space="preserve"> the specific patient population (demographics, clinical need, preferences) the local working environment (systems, staffing structure, leadership direction, etc.), the specific department staff needs and preferences (including gaps in workforce competency)</w:t>
            </w:r>
          </w:p>
        </w:tc>
        <w:tc>
          <w:tcPr>
            <w:tcW w:w="546" w:type="pct"/>
          </w:tcPr>
          <w:p w14:paraId="6DAF3236" w14:textId="77777777" w:rsidR="0099386F" w:rsidRPr="001E3A5D" w:rsidRDefault="0099386F" w:rsidP="0099386F">
            <w:pPr>
              <w:rPr>
                <w:sz w:val="20"/>
                <w:szCs w:val="20"/>
              </w:rPr>
            </w:pPr>
            <w:r>
              <w:rPr>
                <w:sz w:val="20"/>
                <w:szCs w:val="20"/>
              </w:rPr>
              <w:t>B6</w:t>
            </w:r>
            <w:r w:rsidRPr="001E3A5D">
              <w:rPr>
                <w:sz w:val="20"/>
                <w:szCs w:val="20"/>
              </w:rPr>
              <w:t>-9</w:t>
            </w:r>
          </w:p>
        </w:tc>
        <w:tc>
          <w:tcPr>
            <w:tcW w:w="1219" w:type="pct"/>
          </w:tcPr>
          <w:p w14:paraId="3C6B3C25" w14:textId="77777777" w:rsidR="0099386F" w:rsidRPr="001E3A5D" w:rsidRDefault="0099386F" w:rsidP="0099386F">
            <w:pPr>
              <w:rPr>
                <w:sz w:val="20"/>
                <w:szCs w:val="20"/>
              </w:rPr>
            </w:pPr>
            <w:r>
              <w:rPr>
                <w:sz w:val="20"/>
                <w:szCs w:val="20"/>
              </w:rPr>
              <w:t>B5</w:t>
            </w:r>
          </w:p>
        </w:tc>
        <w:tc>
          <w:tcPr>
            <w:tcW w:w="886" w:type="pct"/>
          </w:tcPr>
          <w:p w14:paraId="1B40A8B4" w14:textId="77777777" w:rsidR="0099386F" w:rsidRPr="001E3A5D" w:rsidRDefault="0099386F" w:rsidP="0099386F">
            <w:pPr>
              <w:rPr>
                <w:sz w:val="20"/>
                <w:szCs w:val="20"/>
              </w:rPr>
            </w:pPr>
            <w:r>
              <w:rPr>
                <w:sz w:val="20"/>
                <w:szCs w:val="20"/>
              </w:rPr>
              <w:t>B3-4</w:t>
            </w:r>
          </w:p>
        </w:tc>
      </w:tr>
      <w:tr w:rsidR="0099386F" w:rsidRPr="001E3A5D" w14:paraId="14403B9B" w14:textId="77777777" w:rsidTr="00167F5E">
        <w:tc>
          <w:tcPr>
            <w:tcW w:w="179" w:type="pct"/>
          </w:tcPr>
          <w:p w14:paraId="1ABCEBE9" w14:textId="77777777" w:rsidR="0099386F" w:rsidRPr="001E3A5D" w:rsidRDefault="0099386F" w:rsidP="00167F5E">
            <w:pPr>
              <w:rPr>
                <w:sz w:val="20"/>
                <w:szCs w:val="20"/>
              </w:rPr>
            </w:pPr>
            <w:r w:rsidRPr="001E3A5D">
              <w:rPr>
                <w:sz w:val="20"/>
                <w:szCs w:val="20"/>
              </w:rPr>
              <w:t>4</w:t>
            </w:r>
          </w:p>
        </w:tc>
        <w:tc>
          <w:tcPr>
            <w:tcW w:w="2169" w:type="pct"/>
          </w:tcPr>
          <w:p w14:paraId="447030F7" w14:textId="77777777" w:rsidR="0099386F" w:rsidRPr="00E175DA" w:rsidRDefault="0099386F" w:rsidP="00167F5E">
            <w:pPr>
              <w:rPr>
                <w:sz w:val="20"/>
                <w:szCs w:val="20"/>
              </w:rPr>
            </w:pPr>
            <w:r w:rsidRPr="001C2B4D">
              <w:rPr>
                <w:sz w:val="20"/>
                <w:szCs w:val="20"/>
              </w:rPr>
              <w:t>Capacity to adapt and improve digital transformation plans according to unexpected incidents or external influences</w:t>
            </w:r>
          </w:p>
        </w:tc>
        <w:tc>
          <w:tcPr>
            <w:tcW w:w="546" w:type="pct"/>
          </w:tcPr>
          <w:p w14:paraId="1D596508" w14:textId="77777777" w:rsidR="0099386F" w:rsidRPr="001E3A5D" w:rsidRDefault="0099386F" w:rsidP="00167F5E">
            <w:pPr>
              <w:rPr>
                <w:sz w:val="20"/>
                <w:szCs w:val="20"/>
              </w:rPr>
            </w:pPr>
            <w:r>
              <w:rPr>
                <w:sz w:val="20"/>
                <w:szCs w:val="20"/>
              </w:rPr>
              <w:t>B7</w:t>
            </w:r>
            <w:r w:rsidRPr="001E3A5D">
              <w:rPr>
                <w:sz w:val="20"/>
                <w:szCs w:val="20"/>
              </w:rPr>
              <w:t>-9</w:t>
            </w:r>
          </w:p>
        </w:tc>
        <w:tc>
          <w:tcPr>
            <w:tcW w:w="1219" w:type="pct"/>
          </w:tcPr>
          <w:p w14:paraId="1C46932F" w14:textId="77777777" w:rsidR="0099386F" w:rsidRPr="001E3A5D" w:rsidRDefault="0099386F" w:rsidP="00167F5E">
            <w:pPr>
              <w:rPr>
                <w:sz w:val="20"/>
                <w:szCs w:val="20"/>
              </w:rPr>
            </w:pPr>
            <w:r>
              <w:rPr>
                <w:sz w:val="20"/>
                <w:szCs w:val="20"/>
              </w:rPr>
              <w:t>B6</w:t>
            </w:r>
          </w:p>
        </w:tc>
        <w:tc>
          <w:tcPr>
            <w:tcW w:w="886" w:type="pct"/>
          </w:tcPr>
          <w:p w14:paraId="21CB5F4C" w14:textId="77777777" w:rsidR="0099386F" w:rsidRPr="001E3A5D" w:rsidRDefault="0099386F" w:rsidP="00167F5E">
            <w:pPr>
              <w:rPr>
                <w:sz w:val="20"/>
                <w:szCs w:val="20"/>
              </w:rPr>
            </w:pPr>
            <w:r>
              <w:rPr>
                <w:sz w:val="20"/>
                <w:szCs w:val="20"/>
              </w:rPr>
              <w:t>B3-5</w:t>
            </w:r>
          </w:p>
        </w:tc>
      </w:tr>
      <w:tr w:rsidR="0099386F" w:rsidRPr="001E3A5D" w14:paraId="687E9A58" w14:textId="77777777" w:rsidTr="0099386F">
        <w:tc>
          <w:tcPr>
            <w:tcW w:w="179" w:type="pct"/>
          </w:tcPr>
          <w:p w14:paraId="2A581CC0" w14:textId="77777777" w:rsidR="0099386F" w:rsidRPr="001E3A5D" w:rsidRDefault="0099386F" w:rsidP="00167F5E">
            <w:pPr>
              <w:rPr>
                <w:sz w:val="20"/>
                <w:szCs w:val="20"/>
              </w:rPr>
            </w:pPr>
            <w:r w:rsidRPr="001E3A5D">
              <w:rPr>
                <w:sz w:val="20"/>
                <w:szCs w:val="20"/>
              </w:rPr>
              <w:t>5</w:t>
            </w:r>
          </w:p>
        </w:tc>
        <w:tc>
          <w:tcPr>
            <w:tcW w:w="2169" w:type="pct"/>
          </w:tcPr>
          <w:p w14:paraId="1C635A3F" w14:textId="77777777" w:rsidR="0099386F" w:rsidRPr="00C249C2" w:rsidRDefault="0099386F" w:rsidP="00167F5E">
            <w:pPr>
              <w:rPr>
                <w:sz w:val="20"/>
                <w:szCs w:val="20"/>
              </w:rPr>
            </w:pPr>
            <w:r w:rsidRPr="001C2B4D">
              <w:rPr>
                <w:sz w:val="20"/>
                <w:szCs w:val="20"/>
              </w:rPr>
              <w:t>Capacity to contribute to the research agenda for own department towards topics of digital therapeutics, mobile health and digital transformation</w:t>
            </w:r>
          </w:p>
        </w:tc>
        <w:tc>
          <w:tcPr>
            <w:tcW w:w="546" w:type="pct"/>
          </w:tcPr>
          <w:p w14:paraId="6E3F470F" w14:textId="77777777" w:rsidR="0099386F" w:rsidRPr="001E3A5D" w:rsidRDefault="0099386F" w:rsidP="00167F5E">
            <w:pPr>
              <w:rPr>
                <w:sz w:val="20"/>
                <w:szCs w:val="20"/>
              </w:rPr>
            </w:pPr>
            <w:r>
              <w:rPr>
                <w:sz w:val="20"/>
                <w:szCs w:val="20"/>
              </w:rPr>
              <w:t>B5</w:t>
            </w:r>
            <w:r w:rsidRPr="001E3A5D">
              <w:rPr>
                <w:sz w:val="20"/>
                <w:szCs w:val="20"/>
              </w:rPr>
              <w:t>-9</w:t>
            </w:r>
          </w:p>
        </w:tc>
        <w:tc>
          <w:tcPr>
            <w:tcW w:w="1219" w:type="pct"/>
          </w:tcPr>
          <w:p w14:paraId="3205CE90" w14:textId="77777777" w:rsidR="0099386F" w:rsidRPr="001E3A5D" w:rsidRDefault="0099386F" w:rsidP="00167F5E">
            <w:pPr>
              <w:rPr>
                <w:sz w:val="20"/>
                <w:szCs w:val="20"/>
              </w:rPr>
            </w:pPr>
            <w:r>
              <w:rPr>
                <w:sz w:val="20"/>
                <w:szCs w:val="20"/>
              </w:rPr>
              <w:t>B3-4</w:t>
            </w:r>
          </w:p>
        </w:tc>
        <w:tc>
          <w:tcPr>
            <w:tcW w:w="886" w:type="pct"/>
            <w:shd w:val="clear" w:color="auto" w:fill="D9D9D9" w:themeFill="background1" w:themeFillShade="D9"/>
          </w:tcPr>
          <w:p w14:paraId="651E9592" w14:textId="77777777" w:rsidR="0099386F" w:rsidRPr="001E3A5D" w:rsidRDefault="0099386F" w:rsidP="00167F5E">
            <w:pPr>
              <w:rPr>
                <w:sz w:val="20"/>
                <w:szCs w:val="20"/>
              </w:rPr>
            </w:pPr>
          </w:p>
        </w:tc>
      </w:tr>
      <w:tr w:rsidR="0099386F" w:rsidRPr="001E3A5D" w14:paraId="516F1912" w14:textId="77777777" w:rsidTr="0099386F">
        <w:tc>
          <w:tcPr>
            <w:tcW w:w="179" w:type="pct"/>
          </w:tcPr>
          <w:p w14:paraId="14EAB887" w14:textId="77777777" w:rsidR="0099386F" w:rsidRPr="001E3A5D" w:rsidRDefault="0099386F" w:rsidP="00167F5E">
            <w:pPr>
              <w:rPr>
                <w:sz w:val="20"/>
                <w:szCs w:val="20"/>
              </w:rPr>
            </w:pPr>
            <w:r>
              <w:rPr>
                <w:sz w:val="20"/>
                <w:szCs w:val="20"/>
              </w:rPr>
              <w:t>6</w:t>
            </w:r>
          </w:p>
        </w:tc>
        <w:tc>
          <w:tcPr>
            <w:tcW w:w="2169" w:type="pct"/>
          </w:tcPr>
          <w:p w14:paraId="54D881AF" w14:textId="77777777" w:rsidR="0099386F" w:rsidRPr="00E200CE" w:rsidRDefault="0099386F" w:rsidP="00167F5E">
            <w:pPr>
              <w:tabs>
                <w:tab w:val="left" w:pos="954"/>
              </w:tabs>
              <w:rPr>
                <w:sz w:val="20"/>
                <w:szCs w:val="20"/>
              </w:rPr>
            </w:pPr>
            <w:r w:rsidRPr="00F53540">
              <w:rPr>
                <w:sz w:val="20"/>
                <w:szCs w:val="20"/>
              </w:rPr>
              <w:t>Capacity to continuously evaluate knowledge and understanding of digital technology as systems develop over time</w:t>
            </w:r>
          </w:p>
        </w:tc>
        <w:tc>
          <w:tcPr>
            <w:tcW w:w="546" w:type="pct"/>
          </w:tcPr>
          <w:p w14:paraId="76FDC869" w14:textId="77777777" w:rsidR="0099386F" w:rsidRPr="001E3A5D" w:rsidRDefault="0099386F" w:rsidP="00167F5E">
            <w:pPr>
              <w:rPr>
                <w:sz w:val="20"/>
                <w:szCs w:val="20"/>
              </w:rPr>
            </w:pPr>
            <w:r w:rsidRPr="001E3A5D">
              <w:rPr>
                <w:sz w:val="20"/>
                <w:szCs w:val="20"/>
              </w:rPr>
              <w:t>B3-9</w:t>
            </w:r>
          </w:p>
        </w:tc>
        <w:tc>
          <w:tcPr>
            <w:tcW w:w="1219" w:type="pct"/>
            <w:shd w:val="clear" w:color="auto" w:fill="D9D9D9" w:themeFill="background1" w:themeFillShade="D9"/>
          </w:tcPr>
          <w:p w14:paraId="269E314A" w14:textId="77777777" w:rsidR="0099386F" w:rsidRPr="001E3A5D" w:rsidRDefault="0099386F" w:rsidP="00167F5E">
            <w:pPr>
              <w:rPr>
                <w:sz w:val="20"/>
                <w:szCs w:val="20"/>
              </w:rPr>
            </w:pPr>
          </w:p>
        </w:tc>
        <w:tc>
          <w:tcPr>
            <w:tcW w:w="886" w:type="pct"/>
            <w:shd w:val="clear" w:color="auto" w:fill="D9D9D9" w:themeFill="background1" w:themeFillShade="D9"/>
          </w:tcPr>
          <w:p w14:paraId="47341341" w14:textId="77777777" w:rsidR="0099386F" w:rsidRPr="001E3A5D" w:rsidRDefault="0099386F" w:rsidP="00167F5E">
            <w:pPr>
              <w:rPr>
                <w:sz w:val="20"/>
                <w:szCs w:val="20"/>
              </w:rPr>
            </w:pPr>
          </w:p>
        </w:tc>
      </w:tr>
      <w:tr w:rsidR="0099386F" w:rsidRPr="001E3A5D" w14:paraId="54B2ECB2" w14:textId="77777777" w:rsidTr="00167F5E">
        <w:tc>
          <w:tcPr>
            <w:tcW w:w="179" w:type="pct"/>
          </w:tcPr>
          <w:p w14:paraId="2965895B" w14:textId="77777777" w:rsidR="0099386F" w:rsidRPr="001E3A5D" w:rsidRDefault="0099386F" w:rsidP="0099386F">
            <w:pPr>
              <w:rPr>
                <w:sz w:val="20"/>
                <w:szCs w:val="20"/>
              </w:rPr>
            </w:pPr>
            <w:r>
              <w:rPr>
                <w:sz w:val="20"/>
                <w:szCs w:val="20"/>
              </w:rPr>
              <w:t>7</w:t>
            </w:r>
          </w:p>
        </w:tc>
        <w:tc>
          <w:tcPr>
            <w:tcW w:w="2169" w:type="pct"/>
          </w:tcPr>
          <w:p w14:paraId="5803380B" w14:textId="77777777" w:rsidR="0099386F" w:rsidRPr="00C249C2" w:rsidRDefault="0099386F" w:rsidP="0099386F">
            <w:pPr>
              <w:rPr>
                <w:sz w:val="20"/>
                <w:szCs w:val="20"/>
              </w:rPr>
            </w:pPr>
            <w:r w:rsidRPr="00F53540">
              <w:rPr>
                <w:sz w:val="20"/>
                <w:szCs w:val="20"/>
              </w:rPr>
              <w:t>Capacity to develop local standards of use for digital technology tools</w:t>
            </w:r>
          </w:p>
        </w:tc>
        <w:tc>
          <w:tcPr>
            <w:tcW w:w="546" w:type="pct"/>
          </w:tcPr>
          <w:p w14:paraId="036D5B16" w14:textId="77777777" w:rsidR="0099386F" w:rsidRPr="001E3A5D" w:rsidRDefault="0099386F" w:rsidP="0099386F">
            <w:pPr>
              <w:rPr>
                <w:sz w:val="20"/>
                <w:szCs w:val="20"/>
              </w:rPr>
            </w:pPr>
            <w:r>
              <w:rPr>
                <w:sz w:val="20"/>
                <w:szCs w:val="20"/>
              </w:rPr>
              <w:t>B6</w:t>
            </w:r>
            <w:r w:rsidRPr="001E3A5D">
              <w:rPr>
                <w:sz w:val="20"/>
                <w:szCs w:val="20"/>
              </w:rPr>
              <w:t>-9</w:t>
            </w:r>
          </w:p>
        </w:tc>
        <w:tc>
          <w:tcPr>
            <w:tcW w:w="1219" w:type="pct"/>
          </w:tcPr>
          <w:p w14:paraId="037612EB" w14:textId="77777777" w:rsidR="0099386F" w:rsidRPr="001E3A5D" w:rsidRDefault="0099386F" w:rsidP="0099386F">
            <w:pPr>
              <w:rPr>
                <w:sz w:val="20"/>
                <w:szCs w:val="20"/>
              </w:rPr>
            </w:pPr>
            <w:r>
              <w:rPr>
                <w:sz w:val="20"/>
                <w:szCs w:val="20"/>
              </w:rPr>
              <w:t>B5</w:t>
            </w:r>
          </w:p>
        </w:tc>
        <w:tc>
          <w:tcPr>
            <w:tcW w:w="886" w:type="pct"/>
          </w:tcPr>
          <w:p w14:paraId="68903676" w14:textId="77777777" w:rsidR="0099386F" w:rsidRPr="001E3A5D" w:rsidRDefault="0099386F" w:rsidP="0099386F">
            <w:pPr>
              <w:rPr>
                <w:sz w:val="20"/>
                <w:szCs w:val="20"/>
              </w:rPr>
            </w:pPr>
            <w:r>
              <w:rPr>
                <w:sz w:val="20"/>
                <w:szCs w:val="20"/>
              </w:rPr>
              <w:t>B3-4</w:t>
            </w:r>
          </w:p>
        </w:tc>
      </w:tr>
      <w:tr w:rsidR="0099386F" w:rsidRPr="001E3A5D" w14:paraId="41B2FD30" w14:textId="77777777" w:rsidTr="007079CB">
        <w:tc>
          <w:tcPr>
            <w:tcW w:w="179" w:type="pct"/>
          </w:tcPr>
          <w:p w14:paraId="559003C7" w14:textId="77777777" w:rsidR="0099386F" w:rsidRPr="001E3A5D" w:rsidRDefault="0099386F" w:rsidP="0099386F">
            <w:pPr>
              <w:rPr>
                <w:sz w:val="20"/>
                <w:szCs w:val="20"/>
              </w:rPr>
            </w:pPr>
            <w:r>
              <w:rPr>
                <w:sz w:val="20"/>
                <w:szCs w:val="20"/>
              </w:rPr>
              <w:t>8</w:t>
            </w:r>
          </w:p>
        </w:tc>
        <w:tc>
          <w:tcPr>
            <w:tcW w:w="2169" w:type="pct"/>
          </w:tcPr>
          <w:p w14:paraId="6E19C5A2" w14:textId="77777777" w:rsidR="0099386F" w:rsidRPr="009F3308" w:rsidRDefault="0099386F" w:rsidP="0099386F">
            <w:pPr>
              <w:rPr>
                <w:sz w:val="20"/>
                <w:szCs w:val="20"/>
                <w:highlight w:val="yellow"/>
              </w:rPr>
            </w:pPr>
            <w:r w:rsidRPr="009B280B">
              <w:rPr>
                <w:sz w:val="20"/>
                <w:szCs w:val="20"/>
              </w:rPr>
              <w:t>Knowledge and understanding of change management processes required to support digital transformation locally and at scale within organisations (as appropriate). Including: Understanding of underpinning drivers for change and role of technology, Awareness of procedural barriers/ enablers to change (e.g. finance, legacy systems, culture, vision), Awareness of methodologies suited to large-scale digital transformation (e.g. design thinking, Agile project planning, user-centred design)</w:t>
            </w:r>
          </w:p>
        </w:tc>
        <w:tc>
          <w:tcPr>
            <w:tcW w:w="546" w:type="pct"/>
          </w:tcPr>
          <w:p w14:paraId="0FA4DE46" w14:textId="77777777" w:rsidR="0099386F" w:rsidRPr="001E3A5D" w:rsidRDefault="0099386F" w:rsidP="0099386F">
            <w:pPr>
              <w:rPr>
                <w:sz w:val="20"/>
                <w:szCs w:val="20"/>
              </w:rPr>
            </w:pPr>
            <w:r w:rsidRPr="001E3A5D">
              <w:rPr>
                <w:sz w:val="20"/>
                <w:szCs w:val="20"/>
              </w:rPr>
              <w:t>B3-9</w:t>
            </w:r>
          </w:p>
        </w:tc>
        <w:tc>
          <w:tcPr>
            <w:tcW w:w="1219" w:type="pct"/>
            <w:shd w:val="clear" w:color="auto" w:fill="D9D9D9" w:themeFill="background1" w:themeFillShade="D9"/>
          </w:tcPr>
          <w:p w14:paraId="42EF2083" w14:textId="77777777" w:rsidR="0099386F" w:rsidRPr="001E3A5D" w:rsidRDefault="0099386F" w:rsidP="0099386F">
            <w:pPr>
              <w:rPr>
                <w:sz w:val="20"/>
                <w:szCs w:val="20"/>
              </w:rPr>
            </w:pPr>
          </w:p>
        </w:tc>
        <w:tc>
          <w:tcPr>
            <w:tcW w:w="886" w:type="pct"/>
            <w:shd w:val="clear" w:color="auto" w:fill="D9D9D9" w:themeFill="background1" w:themeFillShade="D9"/>
          </w:tcPr>
          <w:p w14:paraId="7B40C951" w14:textId="77777777" w:rsidR="0099386F" w:rsidRPr="001E3A5D" w:rsidRDefault="0099386F" w:rsidP="0099386F">
            <w:pPr>
              <w:rPr>
                <w:sz w:val="20"/>
                <w:szCs w:val="20"/>
              </w:rPr>
            </w:pPr>
          </w:p>
        </w:tc>
      </w:tr>
      <w:tr w:rsidR="0099386F" w:rsidRPr="001E3A5D" w14:paraId="7912187C" w14:textId="77777777" w:rsidTr="0099386F">
        <w:tc>
          <w:tcPr>
            <w:tcW w:w="179" w:type="pct"/>
          </w:tcPr>
          <w:p w14:paraId="2DADD19A" w14:textId="77777777" w:rsidR="0099386F" w:rsidRPr="001E3A5D" w:rsidRDefault="0099386F" w:rsidP="00167F5E">
            <w:pPr>
              <w:rPr>
                <w:sz w:val="20"/>
                <w:szCs w:val="20"/>
              </w:rPr>
            </w:pPr>
            <w:r>
              <w:rPr>
                <w:sz w:val="20"/>
                <w:szCs w:val="20"/>
              </w:rPr>
              <w:t>9</w:t>
            </w:r>
          </w:p>
        </w:tc>
        <w:tc>
          <w:tcPr>
            <w:tcW w:w="2169" w:type="pct"/>
          </w:tcPr>
          <w:p w14:paraId="3368A681" w14:textId="77777777" w:rsidR="0099386F" w:rsidRPr="00E200CE" w:rsidRDefault="0099386F" w:rsidP="00167F5E">
            <w:pPr>
              <w:rPr>
                <w:sz w:val="20"/>
                <w:szCs w:val="20"/>
              </w:rPr>
            </w:pPr>
            <w:r w:rsidRPr="009B280B">
              <w:rPr>
                <w:sz w:val="20"/>
                <w:szCs w:val="20"/>
              </w:rPr>
              <w:t xml:space="preserve">Knowledge and understanding of the benefits and impact of digital transformation within healthcare. Including: Awareness of external drivers for technological transformation (e.g. NHS Long Term Plan, </w:t>
            </w:r>
            <w:r w:rsidRPr="009B280B">
              <w:rPr>
                <w:sz w:val="20"/>
                <w:szCs w:val="20"/>
              </w:rPr>
              <w:lastRenderedPageBreak/>
              <w:t>Topol Review, The future of healthcare: our vision for digital, data and technology in health and care)</w:t>
            </w:r>
          </w:p>
        </w:tc>
        <w:tc>
          <w:tcPr>
            <w:tcW w:w="546" w:type="pct"/>
          </w:tcPr>
          <w:p w14:paraId="0F5D7869" w14:textId="77777777" w:rsidR="0099386F" w:rsidRDefault="0099386F" w:rsidP="00167F5E">
            <w:r w:rsidRPr="0080026C">
              <w:rPr>
                <w:sz w:val="20"/>
                <w:szCs w:val="20"/>
              </w:rPr>
              <w:lastRenderedPageBreak/>
              <w:t>B3-9</w:t>
            </w:r>
          </w:p>
        </w:tc>
        <w:tc>
          <w:tcPr>
            <w:tcW w:w="1219" w:type="pct"/>
            <w:shd w:val="clear" w:color="auto" w:fill="D9D9D9" w:themeFill="background1" w:themeFillShade="D9"/>
          </w:tcPr>
          <w:p w14:paraId="4B4D7232" w14:textId="77777777" w:rsidR="0099386F" w:rsidRPr="001E3A5D" w:rsidRDefault="0099386F" w:rsidP="00167F5E">
            <w:pPr>
              <w:rPr>
                <w:sz w:val="20"/>
                <w:szCs w:val="20"/>
              </w:rPr>
            </w:pPr>
          </w:p>
        </w:tc>
        <w:tc>
          <w:tcPr>
            <w:tcW w:w="886" w:type="pct"/>
            <w:shd w:val="clear" w:color="auto" w:fill="D9D9D9" w:themeFill="background1" w:themeFillShade="D9"/>
          </w:tcPr>
          <w:p w14:paraId="2093CA67" w14:textId="77777777" w:rsidR="0099386F" w:rsidRPr="001E3A5D" w:rsidRDefault="0099386F" w:rsidP="00167F5E">
            <w:pPr>
              <w:rPr>
                <w:sz w:val="20"/>
                <w:szCs w:val="20"/>
              </w:rPr>
            </w:pPr>
          </w:p>
        </w:tc>
      </w:tr>
      <w:tr w:rsidR="0099386F" w:rsidRPr="001E3A5D" w14:paraId="296F8373" w14:textId="77777777" w:rsidTr="00167F5E">
        <w:tc>
          <w:tcPr>
            <w:tcW w:w="179" w:type="pct"/>
          </w:tcPr>
          <w:p w14:paraId="5E8FBDAF" w14:textId="77777777" w:rsidR="0099386F" w:rsidRPr="001E3A5D" w:rsidRDefault="0099386F" w:rsidP="0099386F">
            <w:pPr>
              <w:rPr>
                <w:sz w:val="20"/>
                <w:szCs w:val="20"/>
              </w:rPr>
            </w:pPr>
            <w:r>
              <w:rPr>
                <w:sz w:val="20"/>
                <w:szCs w:val="20"/>
              </w:rPr>
              <w:t>10</w:t>
            </w:r>
          </w:p>
        </w:tc>
        <w:tc>
          <w:tcPr>
            <w:tcW w:w="2169" w:type="pct"/>
          </w:tcPr>
          <w:p w14:paraId="76571F6D" w14:textId="77777777" w:rsidR="0099386F" w:rsidRPr="0017551A" w:rsidRDefault="0099386F" w:rsidP="0099386F">
            <w:pPr>
              <w:rPr>
                <w:sz w:val="20"/>
                <w:szCs w:val="20"/>
              </w:rPr>
            </w:pPr>
            <w:r w:rsidRPr="0017551A">
              <w:rPr>
                <w:sz w:val="20"/>
                <w:szCs w:val="20"/>
              </w:rPr>
              <w:t xml:space="preserve">Capacity to advocate for and lead digital transformation strategy and facilitate the embedding in healthcare institute </w:t>
            </w:r>
            <w:proofErr w:type="gramStart"/>
            <w:r w:rsidRPr="0017551A">
              <w:rPr>
                <w:sz w:val="20"/>
                <w:szCs w:val="20"/>
              </w:rPr>
              <w:t>short, medium and long term</w:t>
            </w:r>
            <w:proofErr w:type="gramEnd"/>
            <w:r w:rsidRPr="0017551A">
              <w:rPr>
                <w:sz w:val="20"/>
                <w:szCs w:val="20"/>
              </w:rPr>
              <w:t xml:space="preserve"> planning</w:t>
            </w:r>
          </w:p>
        </w:tc>
        <w:tc>
          <w:tcPr>
            <w:tcW w:w="546" w:type="pct"/>
          </w:tcPr>
          <w:p w14:paraId="495873EE" w14:textId="77777777" w:rsidR="0099386F" w:rsidRPr="001E3A5D" w:rsidRDefault="0099386F" w:rsidP="0099386F">
            <w:pPr>
              <w:rPr>
                <w:sz w:val="20"/>
                <w:szCs w:val="20"/>
              </w:rPr>
            </w:pPr>
            <w:r>
              <w:rPr>
                <w:sz w:val="20"/>
                <w:szCs w:val="20"/>
              </w:rPr>
              <w:t>B6</w:t>
            </w:r>
            <w:r w:rsidRPr="001E3A5D">
              <w:rPr>
                <w:sz w:val="20"/>
                <w:szCs w:val="20"/>
              </w:rPr>
              <w:t>-9</w:t>
            </w:r>
          </w:p>
        </w:tc>
        <w:tc>
          <w:tcPr>
            <w:tcW w:w="1219" w:type="pct"/>
          </w:tcPr>
          <w:p w14:paraId="085401F0" w14:textId="77777777" w:rsidR="0099386F" w:rsidRPr="001E3A5D" w:rsidRDefault="0099386F" w:rsidP="0099386F">
            <w:pPr>
              <w:rPr>
                <w:sz w:val="20"/>
                <w:szCs w:val="20"/>
              </w:rPr>
            </w:pPr>
            <w:r>
              <w:rPr>
                <w:sz w:val="20"/>
                <w:szCs w:val="20"/>
              </w:rPr>
              <w:t>B5</w:t>
            </w:r>
          </w:p>
        </w:tc>
        <w:tc>
          <w:tcPr>
            <w:tcW w:w="886" w:type="pct"/>
          </w:tcPr>
          <w:p w14:paraId="1C49F4EF" w14:textId="77777777" w:rsidR="0099386F" w:rsidRPr="001E3A5D" w:rsidRDefault="0099386F" w:rsidP="0099386F">
            <w:pPr>
              <w:rPr>
                <w:sz w:val="20"/>
                <w:szCs w:val="20"/>
              </w:rPr>
            </w:pPr>
            <w:r>
              <w:rPr>
                <w:sz w:val="20"/>
                <w:szCs w:val="20"/>
              </w:rPr>
              <w:t>B3-4</w:t>
            </w:r>
          </w:p>
        </w:tc>
      </w:tr>
      <w:tr w:rsidR="0099386F" w:rsidRPr="001E3A5D" w14:paraId="3D03AA47" w14:textId="77777777" w:rsidTr="00167F5E">
        <w:tc>
          <w:tcPr>
            <w:tcW w:w="179" w:type="pct"/>
          </w:tcPr>
          <w:p w14:paraId="1D7208FC" w14:textId="77777777" w:rsidR="0099386F" w:rsidRPr="001E3A5D" w:rsidRDefault="0099386F" w:rsidP="0099386F">
            <w:pPr>
              <w:rPr>
                <w:sz w:val="20"/>
                <w:szCs w:val="20"/>
              </w:rPr>
            </w:pPr>
            <w:r>
              <w:rPr>
                <w:sz w:val="20"/>
                <w:szCs w:val="20"/>
              </w:rPr>
              <w:t>11</w:t>
            </w:r>
          </w:p>
        </w:tc>
        <w:tc>
          <w:tcPr>
            <w:tcW w:w="2169" w:type="pct"/>
          </w:tcPr>
          <w:p w14:paraId="2A110810" w14:textId="77777777" w:rsidR="0099386F" w:rsidRPr="00E200CE" w:rsidRDefault="0099386F" w:rsidP="0099386F">
            <w:pPr>
              <w:rPr>
                <w:sz w:val="20"/>
                <w:szCs w:val="20"/>
              </w:rPr>
            </w:pPr>
            <w:r w:rsidRPr="0017551A">
              <w:rPr>
                <w:sz w:val="20"/>
                <w:szCs w:val="20"/>
              </w:rPr>
              <w:t>Knowledge and understanding of regional collaborative programmes to assist wider engagement in digital transformation; and ability to contextualise plans relative to needs of the local population. E.g. Local digital roadmaps, Local sustainability and transformation partnerships (STPs</w:t>
            </w:r>
            <w:proofErr w:type="gramStart"/>
            <w:r w:rsidRPr="0017551A">
              <w:rPr>
                <w:sz w:val="20"/>
                <w:szCs w:val="20"/>
              </w:rPr>
              <w:t>, )Local</w:t>
            </w:r>
            <w:proofErr w:type="gramEnd"/>
            <w:r w:rsidRPr="0017551A">
              <w:rPr>
                <w:sz w:val="20"/>
                <w:szCs w:val="20"/>
              </w:rPr>
              <w:t xml:space="preserve"> Integrated Care Record Exemplar (LICRE) programmes</w:t>
            </w:r>
          </w:p>
        </w:tc>
        <w:tc>
          <w:tcPr>
            <w:tcW w:w="546" w:type="pct"/>
          </w:tcPr>
          <w:p w14:paraId="2B7AADE7" w14:textId="77777777" w:rsidR="0099386F" w:rsidRPr="001E3A5D" w:rsidRDefault="0099386F" w:rsidP="0099386F">
            <w:pPr>
              <w:rPr>
                <w:sz w:val="20"/>
                <w:szCs w:val="20"/>
              </w:rPr>
            </w:pPr>
            <w:r>
              <w:rPr>
                <w:sz w:val="20"/>
                <w:szCs w:val="20"/>
              </w:rPr>
              <w:t>B6</w:t>
            </w:r>
            <w:r w:rsidRPr="001E3A5D">
              <w:rPr>
                <w:sz w:val="20"/>
                <w:szCs w:val="20"/>
              </w:rPr>
              <w:t>-9</w:t>
            </w:r>
          </w:p>
        </w:tc>
        <w:tc>
          <w:tcPr>
            <w:tcW w:w="1219" w:type="pct"/>
          </w:tcPr>
          <w:p w14:paraId="0DC79A19" w14:textId="77777777" w:rsidR="0099386F" w:rsidRPr="001E3A5D" w:rsidRDefault="0099386F" w:rsidP="0099386F">
            <w:pPr>
              <w:rPr>
                <w:sz w:val="20"/>
                <w:szCs w:val="20"/>
              </w:rPr>
            </w:pPr>
            <w:r>
              <w:rPr>
                <w:sz w:val="20"/>
                <w:szCs w:val="20"/>
              </w:rPr>
              <w:t>B5</w:t>
            </w:r>
          </w:p>
        </w:tc>
        <w:tc>
          <w:tcPr>
            <w:tcW w:w="886" w:type="pct"/>
          </w:tcPr>
          <w:p w14:paraId="684FCF27" w14:textId="77777777" w:rsidR="0099386F" w:rsidRPr="001E3A5D" w:rsidRDefault="0099386F" w:rsidP="0099386F">
            <w:pPr>
              <w:rPr>
                <w:sz w:val="20"/>
                <w:szCs w:val="20"/>
              </w:rPr>
            </w:pPr>
            <w:r>
              <w:rPr>
                <w:sz w:val="20"/>
                <w:szCs w:val="20"/>
              </w:rPr>
              <w:t>B3-4</w:t>
            </w:r>
          </w:p>
        </w:tc>
      </w:tr>
      <w:tr w:rsidR="0099386F" w:rsidRPr="001E3A5D" w14:paraId="12D04D80" w14:textId="77777777" w:rsidTr="0099386F">
        <w:tc>
          <w:tcPr>
            <w:tcW w:w="179" w:type="pct"/>
          </w:tcPr>
          <w:p w14:paraId="60063D61" w14:textId="77777777" w:rsidR="0099386F" w:rsidRPr="001E3A5D" w:rsidRDefault="0099386F" w:rsidP="00167F5E">
            <w:pPr>
              <w:rPr>
                <w:sz w:val="20"/>
                <w:szCs w:val="20"/>
              </w:rPr>
            </w:pPr>
            <w:r>
              <w:rPr>
                <w:sz w:val="20"/>
                <w:szCs w:val="20"/>
              </w:rPr>
              <w:t>12</w:t>
            </w:r>
          </w:p>
        </w:tc>
        <w:tc>
          <w:tcPr>
            <w:tcW w:w="2169" w:type="pct"/>
          </w:tcPr>
          <w:p w14:paraId="667CB0DF" w14:textId="77777777" w:rsidR="0099386F" w:rsidRPr="00E200CE" w:rsidRDefault="0099386F" w:rsidP="00167F5E">
            <w:pPr>
              <w:rPr>
                <w:sz w:val="20"/>
                <w:szCs w:val="20"/>
              </w:rPr>
            </w:pPr>
            <w:r w:rsidRPr="0017551A">
              <w:rPr>
                <w:sz w:val="20"/>
                <w:szCs w:val="20"/>
              </w:rPr>
              <w:t>Capacity to evaluate digital tools relative to the requirements of the service and needs of the target population</w:t>
            </w:r>
          </w:p>
        </w:tc>
        <w:tc>
          <w:tcPr>
            <w:tcW w:w="546" w:type="pct"/>
          </w:tcPr>
          <w:p w14:paraId="2089EE7B" w14:textId="77777777" w:rsidR="0099386F" w:rsidRDefault="0099386F" w:rsidP="00167F5E">
            <w:r>
              <w:rPr>
                <w:sz w:val="20"/>
                <w:szCs w:val="20"/>
              </w:rPr>
              <w:t>B5</w:t>
            </w:r>
            <w:r w:rsidRPr="0080026C">
              <w:rPr>
                <w:sz w:val="20"/>
                <w:szCs w:val="20"/>
              </w:rPr>
              <w:t>-9</w:t>
            </w:r>
          </w:p>
        </w:tc>
        <w:tc>
          <w:tcPr>
            <w:tcW w:w="1219" w:type="pct"/>
            <w:shd w:val="clear" w:color="auto" w:fill="D9D9D9" w:themeFill="background1" w:themeFillShade="D9"/>
          </w:tcPr>
          <w:p w14:paraId="2503B197" w14:textId="77777777" w:rsidR="0099386F" w:rsidRPr="001E3A5D" w:rsidRDefault="0099386F" w:rsidP="00167F5E">
            <w:pPr>
              <w:rPr>
                <w:sz w:val="20"/>
                <w:szCs w:val="20"/>
              </w:rPr>
            </w:pPr>
          </w:p>
        </w:tc>
        <w:tc>
          <w:tcPr>
            <w:tcW w:w="886" w:type="pct"/>
          </w:tcPr>
          <w:p w14:paraId="0FA5273B" w14:textId="77777777" w:rsidR="0099386F" w:rsidRPr="001E3A5D" w:rsidRDefault="0099386F" w:rsidP="00167F5E">
            <w:pPr>
              <w:rPr>
                <w:sz w:val="20"/>
                <w:szCs w:val="20"/>
              </w:rPr>
            </w:pPr>
            <w:r>
              <w:rPr>
                <w:sz w:val="20"/>
                <w:szCs w:val="20"/>
              </w:rPr>
              <w:t>B3-4</w:t>
            </w:r>
          </w:p>
        </w:tc>
      </w:tr>
      <w:tr w:rsidR="0099386F" w:rsidRPr="001E3A5D" w14:paraId="0B35D410" w14:textId="77777777" w:rsidTr="00167F5E">
        <w:tc>
          <w:tcPr>
            <w:tcW w:w="179" w:type="pct"/>
          </w:tcPr>
          <w:p w14:paraId="415384D1" w14:textId="77777777" w:rsidR="0099386F" w:rsidRPr="001E3A5D" w:rsidRDefault="0099386F" w:rsidP="0099386F">
            <w:pPr>
              <w:rPr>
                <w:sz w:val="20"/>
                <w:szCs w:val="20"/>
              </w:rPr>
            </w:pPr>
            <w:r>
              <w:rPr>
                <w:sz w:val="20"/>
                <w:szCs w:val="20"/>
              </w:rPr>
              <w:t>13</w:t>
            </w:r>
          </w:p>
        </w:tc>
        <w:tc>
          <w:tcPr>
            <w:tcW w:w="2169" w:type="pct"/>
          </w:tcPr>
          <w:p w14:paraId="4178B106" w14:textId="77777777" w:rsidR="0099386F" w:rsidRPr="00E200CE" w:rsidRDefault="0099386F" w:rsidP="0099386F">
            <w:pPr>
              <w:rPr>
                <w:sz w:val="20"/>
                <w:szCs w:val="20"/>
              </w:rPr>
            </w:pPr>
            <w:r w:rsidRPr="0017551A">
              <w:rPr>
                <w:sz w:val="20"/>
                <w:szCs w:val="20"/>
              </w:rPr>
              <w:t xml:space="preserve">Capacity to contribute to and/ or lead digital transformation programmes in line with judicious frameworks of governance. Including: Ethical responsibility, Quality improvement and evaluation (e.g. frameworks for evaluation from Public Health England/ Health Education England), Evidence and guideline adherence (e.g. NICE Evidence Standards for Digital Health </w:t>
            </w:r>
            <w:proofErr w:type="gramStart"/>
            <w:r w:rsidRPr="0017551A">
              <w:rPr>
                <w:sz w:val="20"/>
                <w:szCs w:val="20"/>
              </w:rPr>
              <w:t>Technologies)Transparency</w:t>
            </w:r>
            <w:proofErr w:type="gramEnd"/>
            <w:r w:rsidRPr="0017551A">
              <w:rPr>
                <w:sz w:val="20"/>
                <w:szCs w:val="20"/>
              </w:rPr>
              <w:t>, Accountability</w:t>
            </w:r>
          </w:p>
        </w:tc>
        <w:tc>
          <w:tcPr>
            <w:tcW w:w="546" w:type="pct"/>
          </w:tcPr>
          <w:p w14:paraId="5CB0603D" w14:textId="77777777" w:rsidR="0099386F" w:rsidRPr="001E3A5D" w:rsidRDefault="0099386F" w:rsidP="0099386F">
            <w:pPr>
              <w:rPr>
                <w:sz w:val="20"/>
                <w:szCs w:val="20"/>
              </w:rPr>
            </w:pPr>
            <w:r>
              <w:rPr>
                <w:sz w:val="20"/>
                <w:szCs w:val="20"/>
              </w:rPr>
              <w:t>B6</w:t>
            </w:r>
            <w:r w:rsidRPr="001E3A5D">
              <w:rPr>
                <w:sz w:val="20"/>
                <w:szCs w:val="20"/>
              </w:rPr>
              <w:t>-9</w:t>
            </w:r>
          </w:p>
        </w:tc>
        <w:tc>
          <w:tcPr>
            <w:tcW w:w="1219" w:type="pct"/>
          </w:tcPr>
          <w:p w14:paraId="4CE046DD" w14:textId="77777777" w:rsidR="0099386F" w:rsidRPr="001E3A5D" w:rsidRDefault="0099386F" w:rsidP="0099386F">
            <w:pPr>
              <w:rPr>
                <w:sz w:val="20"/>
                <w:szCs w:val="20"/>
              </w:rPr>
            </w:pPr>
            <w:r>
              <w:rPr>
                <w:sz w:val="20"/>
                <w:szCs w:val="20"/>
              </w:rPr>
              <w:t>B5</w:t>
            </w:r>
          </w:p>
        </w:tc>
        <w:tc>
          <w:tcPr>
            <w:tcW w:w="886" w:type="pct"/>
          </w:tcPr>
          <w:p w14:paraId="0E43AFD7" w14:textId="77777777" w:rsidR="0099386F" w:rsidRPr="001E3A5D" w:rsidRDefault="0099386F" w:rsidP="0099386F">
            <w:pPr>
              <w:rPr>
                <w:sz w:val="20"/>
                <w:szCs w:val="20"/>
              </w:rPr>
            </w:pPr>
            <w:r>
              <w:rPr>
                <w:sz w:val="20"/>
                <w:szCs w:val="20"/>
              </w:rPr>
              <w:t>B3-4</w:t>
            </w:r>
          </w:p>
        </w:tc>
      </w:tr>
      <w:tr w:rsidR="0099386F" w:rsidRPr="00282341" w14:paraId="3EF747C0" w14:textId="77777777" w:rsidTr="00167F5E">
        <w:tc>
          <w:tcPr>
            <w:tcW w:w="179" w:type="pct"/>
          </w:tcPr>
          <w:p w14:paraId="0F953182" w14:textId="77777777" w:rsidR="0099386F" w:rsidRPr="001E3A5D" w:rsidRDefault="0099386F" w:rsidP="0099386F">
            <w:pPr>
              <w:rPr>
                <w:sz w:val="20"/>
                <w:szCs w:val="20"/>
              </w:rPr>
            </w:pPr>
            <w:r>
              <w:rPr>
                <w:sz w:val="20"/>
                <w:szCs w:val="20"/>
              </w:rPr>
              <w:t>14</w:t>
            </w:r>
          </w:p>
        </w:tc>
        <w:tc>
          <w:tcPr>
            <w:tcW w:w="2169" w:type="pct"/>
          </w:tcPr>
          <w:p w14:paraId="3CCCB98F" w14:textId="77777777" w:rsidR="0099386F" w:rsidRPr="008A6680" w:rsidRDefault="0099386F" w:rsidP="0099386F">
            <w:pPr>
              <w:rPr>
                <w:sz w:val="20"/>
                <w:szCs w:val="20"/>
              </w:rPr>
            </w:pPr>
            <w:r w:rsidRPr="008A6680">
              <w:rPr>
                <w:sz w:val="20"/>
                <w:szCs w:val="20"/>
              </w:rPr>
              <w:t xml:space="preserve">Capacity to evaluate current or contribute to the design of new digital systems and tools which support the efficient working of single professions and the wider allied health professional (AHP) </w:t>
            </w:r>
            <w:proofErr w:type="gramStart"/>
            <w:r w:rsidRPr="008A6680">
              <w:rPr>
                <w:sz w:val="20"/>
                <w:szCs w:val="20"/>
              </w:rPr>
              <w:t>groups;</w:t>
            </w:r>
            <w:proofErr w:type="gramEnd"/>
            <w:r w:rsidRPr="008A6680">
              <w:rPr>
                <w:sz w:val="20"/>
                <w:szCs w:val="20"/>
              </w:rPr>
              <w:t xml:space="preserve"> including awareness of the normal running of systems has failed</w:t>
            </w:r>
          </w:p>
        </w:tc>
        <w:tc>
          <w:tcPr>
            <w:tcW w:w="546" w:type="pct"/>
          </w:tcPr>
          <w:p w14:paraId="776ECB2E" w14:textId="77777777" w:rsidR="0099386F" w:rsidRPr="001E3A5D" w:rsidRDefault="0099386F" w:rsidP="0099386F">
            <w:pPr>
              <w:rPr>
                <w:sz w:val="20"/>
                <w:szCs w:val="20"/>
              </w:rPr>
            </w:pPr>
            <w:r>
              <w:rPr>
                <w:sz w:val="20"/>
                <w:szCs w:val="20"/>
              </w:rPr>
              <w:t>B6</w:t>
            </w:r>
            <w:r w:rsidRPr="001E3A5D">
              <w:rPr>
                <w:sz w:val="20"/>
                <w:szCs w:val="20"/>
              </w:rPr>
              <w:t>-9</w:t>
            </w:r>
          </w:p>
        </w:tc>
        <w:tc>
          <w:tcPr>
            <w:tcW w:w="1219" w:type="pct"/>
          </w:tcPr>
          <w:p w14:paraId="4493117E" w14:textId="77777777" w:rsidR="0099386F" w:rsidRPr="001E3A5D" w:rsidRDefault="0099386F" w:rsidP="0099386F">
            <w:pPr>
              <w:rPr>
                <w:sz w:val="20"/>
                <w:szCs w:val="20"/>
              </w:rPr>
            </w:pPr>
            <w:r>
              <w:rPr>
                <w:sz w:val="20"/>
                <w:szCs w:val="20"/>
              </w:rPr>
              <w:t>B5</w:t>
            </w:r>
          </w:p>
        </w:tc>
        <w:tc>
          <w:tcPr>
            <w:tcW w:w="886" w:type="pct"/>
          </w:tcPr>
          <w:p w14:paraId="22D33F05" w14:textId="77777777" w:rsidR="0099386F" w:rsidRPr="001E3A5D" w:rsidRDefault="0099386F" w:rsidP="0099386F">
            <w:pPr>
              <w:rPr>
                <w:sz w:val="20"/>
                <w:szCs w:val="20"/>
              </w:rPr>
            </w:pPr>
            <w:r>
              <w:rPr>
                <w:sz w:val="20"/>
                <w:szCs w:val="20"/>
              </w:rPr>
              <w:t>B3-4</w:t>
            </w:r>
          </w:p>
        </w:tc>
      </w:tr>
    </w:tbl>
    <w:p w14:paraId="38288749" w14:textId="77777777" w:rsidR="00495BD4" w:rsidRDefault="00495BD4"/>
    <w:sectPr w:rsidR="00495BD4" w:rsidSect="0028234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D9A1A" w14:textId="77777777" w:rsidR="000151AF" w:rsidRDefault="000151AF" w:rsidP="000151AF">
      <w:pPr>
        <w:spacing w:after="0" w:line="240" w:lineRule="auto"/>
      </w:pPr>
      <w:r>
        <w:separator/>
      </w:r>
    </w:p>
  </w:endnote>
  <w:endnote w:type="continuationSeparator" w:id="0">
    <w:p w14:paraId="0C136CF1" w14:textId="77777777" w:rsidR="000151AF" w:rsidRDefault="000151AF" w:rsidP="0001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2C6A" w14:textId="77777777" w:rsidR="000151AF" w:rsidRDefault="000151AF" w:rsidP="000151AF">
      <w:pPr>
        <w:spacing w:after="0" w:line="240" w:lineRule="auto"/>
      </w:pPr>
      <w:r>
        <w:separator/>
      </w:r>
    </w:p>
  </w:footnote>
  <w:footnote w:type="continuationSeparator" w:id="0">
    <w:p w14:paraId="290583F9" w14:textId="77777777" w:rsidR="000151AF" w:rsidRDefault="000151AF" w:rsidP="000151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341"/>
    <w:rsid w:val="000151AF"/>
    <w:rsid w:val="001E1667"/>
    <w:rsid w:val="00282341"/>
    <w:rsid w:val="00284A1C"/>
    <w:rsid w:val="00294850"/>
    <w:rsid w:val="002F4E66"/>
    <w:rsid w:val="003B23E3"/>
    <w:rsid w:val="003D0A85"/>
    <w:rsid w:val="004862D0"/>
    <w:rsid w:val="00495BD4"/>
    <w:rsid w:val="004C220B"/>
    <w:rsid w:val="00574832"/>
    <w:rsid w:val="00601CF4"/>
    <w:rsid w:val="0062621C"/>
    <w:rsid w:val="00633C86"/>
    <w:rsid w:val="006B6C5F"/>
    <w:rsid w:val="006F60DC"/>
    <w:rsid w:val="0070379F"/>
    <w:rsid w:val="007079CB"/>
    <w:rsid w:val="00721098"/>
    <w:rsid w:val="007E3000"/>
    <w:rsid w:val="007F2DEE"/>
    <w:rsid w:val="00877470"/>
    <w:rsid w:val="008D6171"/>
    <w:rsid w:val="00953F19"/>
    <w:rsid w:val="0099386F"/>
    <w:rsid w:val="00995DD5"/>
    <w:rsid w:val="00A52150"/>
    <w:rsid w:val="00A55CDE"/>
    <w:rsid w:val="00AA0CA0"/>
    <w:rsid w:val="00B55505"/>
    <w:rsid w:val="00BD4144"/>
    <w:rsid w:val="00BD6E80"/>
    <w:rsid w:val="00BF5271"/>
    <w:rsid w:val="00C07392"/>
    <w:rsid w:val="00C264FA"/>
    <w:rsid w:val="00C92209"/>
    <w:rsid w:val="00E467C0"/>
    <w:rsid w:val="00EA369A"/>
    <w:rsid w:val="00FA6647"/>
    <w:rsid w:val="451CB3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0614"/>
  <w15:chartTrackingRefBased/>
  <w15:docId w15:val="{3C6FD1FB-474A-40B4-A63B-F60979B2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2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1AF"/>
  </w:style>
  <w:style w:type="paragraph" w:styleId="Footer">
    <w:name w:val="footer"/>
    <w:basedOn w:val="Normal"/>
    <w:link w:val="FooterChar"/>
    <w:uiPriority w:val="99"/>
    <w:unhideWhenUsed/>
    <w:rsid w:val="00015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umberOrder xmlns="03b25e55-1fda-4dd5-9a75-c38d0989a0e2">6</NumberOrder>
    <Number xmlns="03b25e55-1fda-4dd5-9a75-c38d0989a0e2" xsi:nil="true"/>
    <lcf76f155ced4ddcb4097134ff3c332f xmlns="03b25e55-1fda-4dd5-9a75-c38d0989a0e2">
      <Terms xmlns="http://schemas.microsoft.com/office/infopath/2007/PartnerControls"/>
    </lcf76f155ced4ddcb4097134ff3c332f>
    <TaxCatchAll xmlns="d2389ad0-4628-4ca4-babd-a5e1ca1fc4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C5AF0A9AE0D4D8032BBF19C904698" ma:contentTypeVersion="20" ma:contentTypeDescription="Create a new document." ma:contentTypeScope="" ma:versionID="867221da17ec2f9c62b685efb7cd5391">
  <xsd:schema xmlns:xsd="http://www.w3.org/2001/XMLSchema" xmlns:xs="http://www.w3.org/2001/XMLSchema" xmlns:p="http://schemas.microsoft.com/office/2006/metadata/properties" xmlns:ns2="03b25e55-1fda-4dd5-9a75-c38d0989a0e2" xmlns:ns3="d2389ad0-4628-4ca4-babd-a5e1ca1fc43d" targetNamespace="http://schemas.microsoft.com/office/2006/metadata/properties" ma:root="true" ma:fieldsID="564d56024ec950cb51b530f9321c7ac6" ns2:_="" ns3:_="">
    <xsd:import namespace="03b25e55-1fda-4dd5-9a75-c38d0989a0e2"/>
    <xsd:import namespace="d2389ad0-4628-4ca4-babd-a5e1ca1fc4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Number" minOccurs="0"/>
                <xsd:element ref="ns2:NumberOrde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25e55-1fda-4dd5-9a75-c38d0989a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Number" ma:index="15" nillable="true" ma:displayName="Number" ma:format="Dropdown" ma:internalName="Number" ma:percentage="FALSE">
      <xsd:simpleType>
        <xsd:restriction base="dms:Number"/>
      </xsd:simpleType>
    </xsd:element>
    <xsd:element name="NumberOrder" ma:index="16" nillable="true" ma:displayName="Number Order" ma:default="6" ma:format="Dropdown" ma:indexed="true" ma:internalName="NumberOrder"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389ad0-4628-4ca4-babd-a5e1ca1fc4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e7178f-5b02-4f7e-a22e-1f7fb5c4485f}" ma:internalName="TaxCatchAll" ma:showField="CatchAllData" ma:web="d2389ad0-4628-4ca4-babd-a5e1ca1fc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BDA2A-A5FC-455B-A634-C215E691ABA2}">
  <ds:schemaRefs>
    <ds:schemaRef ds:uri="http://schemas.microsoft.com/office/2006/metadata/properties"/>
    <ds:schemaRef ds:uri="http://schemas.microsoft.com/office/infopath/2007/PartnerControls"/>
    <ds:schemaRef ds:uri="03b25e55-1fda-4dd5-9a75-c38d0989a0e2"/>
    <ds:schemaRef ds:uri="d2389ad0-4628-4ca4-babd-a5e1ca1fc43d"/>
  </ds:schemaRefs>
</ds:datastoreItem>
</file>

<file path=customXml/itemProps2.xml><?xml version="1.0" encoding="utf-8"?>
<ds:datastoreItem xmlns:ds="http://schemas.openxmlformats.org/officeDocument/2006/customXml" ds:itemID="{CA073C4A-E398-48D6-8A55-ED00EEEF3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25e55-1fda-4dd5-9a75-c38d0989a0e2"/>
    <ds:schemaRef ds:uri="d2389ad0-4628-4ca4-babd-a5e1ca1fc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D2AB8-05C8-43A2-BD20-80C4FDA0F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4003</Words>
  <Characters>22822</Characters>
  <Application>Microsoft Office Word</Application>
  <DocSecurity>0</DocSecurity>
  <Lines>190</Lines>
  <Paragraphs>53</Paragraphs>
  <ScaleCrop>false</ScaleCrop>
  <Company>GSTT</Company>
  <LinksUpToDate>false</LinksUpToDate>
  <CharactersWithSpaces>26772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Tack Christopher</dc:creator>
  <cp:keywords/>
  <dc:description/>
  <cp:lastModifiedBy>Comer, Amanda</cp:lastModifiedBy>
  <cp:revision>2</cp:revision>
  <dcterms:created xsi:type="dcterms:W3CDTF">2025-08-13T15:12:00Z</dcterms:created>
  <dcterms:modified xsi:type="dcterms:W3CDTF">2025-08-13T15:12:00Z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0x0101001A0C5AF0A9AE0D4D8032BBF19C904698</vt:lpwstr>
  </property>
  <property fmtid="{D5CDD505-2E9C-101B-9397-08002B2CF9AE}" pid="3" name="MSIP_Label_06c24981-b6df-48f8-949b-0896357b9b03_Enabled">
    <vt:lpwstr>true</vt:lpwstr>
  </property>
  <property fmtid="{D5CDD505-2E9C-101B-9397-08002B2CF9AE}" pid="4" name="MSIP_Label_06c24981-b6df-48f8-949b-0896357b9b03_SetDate">
    <vt:lpwstr>2024-05-20T13:47:59Z</vt:lpwstr>
  </property>
  <property fmtid="{D5CDD505-2E9C-101B-9397-08002B2CF9AE}" pid="5" name="MSIP_Label_06c24981-b6df-48f8-949b-0896357b9b03_Method">
    <vt:lpwstr>Standard</vt:lpwstr>
  </property>
  <property fmtid="{D5CDD505-2E9C-101B-9397-08002B2CF9AE}" pid="6" name="MSIP_Label_06c24981-b6df-48f8-949b-0896357b9b03_Name">
    <vt:lpwstr>Official</vt:lpwstr>
  </property>
  <property fmtid="{D5CDD505-2E9C-101B-9397-08002B2CF9AE}" pid="7" name="MSIP_Label_06c24981-b6df-48f8-949b-0896357b9b03_SiteId">
    <vt:lpwstr>dd615949-5bd0-4da0-ac52-28ef8d336373</vt:lpwstr>
  </property>
  <property fmtid="{D5CDD505-2E9C-101B-9397-08002B2CF9AE}" pid="8" name="MSIP_Label_06c24981-b6df-48f8-949b-0896357b9b03_ActionId">
    <vt:lpwstr>09bb401d-41b0-4c61-9685-e790ec9d879c</vt:lpwstr>
  </property>
  <property fmtid="{D5CDD505-2E9C-101B-9397-08002B2CF9AE}" pid="9" name="MSIP_Label_06c24981-b6df-48f8-949b-0896357b9b03_ContentBits">
    <vt:lpwstr>0</vt:lpwstr>
  </property>
</Properties>
</file>